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05C0" w:rsidRPr="007B05C0" w:rsidRDefault="00BF2A09" w:rsidP="007B05C0">
      <w:pPr>
        <w:pStyle w:val="NormalWeb"/>
        <w:spacing w:after="0" w:afterAutospacing="0"/>
      </w:pPr>
      <w:r>
        <w:t>Podgorica 1</w:t>
      </w:r>
      <w:r w:rsidR="000F0226">
        <w:t>5</w:t>
      </w:r>
      <w:r w:rsidR="007B05C0" w:rsidRPr="007B05C0">
        <w:t>.</w:t>
      </w:r>
      <w:r w:rsidR="00177449">
        <w:t>1</w:t>
      </w:r>
      <w:r w:rsidR="00DC268D">
        <w:t>2</w:t>
      </w:r>
      <w:r w:rsidR="007B05C0" w:rsidRPr="007B05C0">
        <w:t>.2016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EE0649" w:rsidRDefault="007B05C0" w:rsidP="007B05C0">
      <w:pPr>
        <w:pStyle w:val="NormalWeb"/>
        <w:spacing w:after="0" w:afterAutospacing="0"/>
      </w:pPr>
      <w:proofErr w:type="spellStart"/>
      <w:r w:rsidRPr="007B05C0">
        <w:rPr>
          <w:b/>
          <w:bCs/>
        </w:rPr>
        <w:t>Predmet</w:t>
      </w:r>
      <w:proofErr w:type="spellEnd"/>
      <w:r w:rsidRPr="007B05C0">
        <w:rPr>
          <w:b/>
          <w:bCs/>
        </w:rPr>
        <w:t xml:space="preserve">: </w:t>
      </w:r>
      <w:proofErr w:type="spellStart"/>
      <w:r w:rsidRPr="005E43C3">
        <w:t>Žalba</w:t>
      </w:r>
      <w:proofErr w:type="spellEnd"/>
      <w:r w:rsidRPr="005E43C3">
        <w:t xml:space="preserve"> </w:t>
      </w:r>
      <w:proofErr w:type="spellStart"/>
      <w:r w:rsidRPr="005E43C3">
        <w:t>zbog</w:t>
      </w:r>
      <w:proofErr w:type="spellEnd"/>
      <w:r w:rsidRPr="005E43C3">
        <w:t xml:space="preserve"> </w:t>
      </w:r>
      <w:proofErr w:type="spellStart"/>
      <w:r w:rsidR="00EE0649">
        <w:t>neobjavljivanja</w:t>
      </w:r>
      <w:proofErr w:type="spellEnd"/>
      <w:r w:rsidR="00EE0649">
        <w:t xml:space="preserve"> </w:t>
      </w:r>
      <w:proofErr w:type="spellStart"/>
      <w:r w:rsidR="00EE0649">
        <w:t>reagovanja</w:t>
      </w:r>
      <w:proofErr w:type="spellEnd"/>
      <w:r w:rsidR="00EE0649">
        <w:t xml:space="preserve"> </w:t>
      </w:r>
      <w:proofErr w:type="spellStart"/>
      <w:r w:rsidR="00F56BA1">
        <w:t>Ministarstva</w:t>
      </w:r>
      <w:proofErr w:type="spellEnd"/>
      <w:r w:rsidR="00F56BA1">
        <w:t xml:space="preserve"> </w:t>
      </w:r>
      <w:proofErr w:type="spellStart"/>
      <w:r w:rsidR="00F56BA1">
        <w:t>poljoprivrede</w:t>
      </w:r>
      <w:proofErr w:type="spellEnd"/>
      <w:r w:rsidR="00F56BA1">
        <w:t xml:space="preserve"> </w:t>
      </w:r>
      <w:proofErr w:type="spellStart"/>
      <w:proofErr w:type="gramStart"/>
      <w:r w:rsidR="000F0226">
        <w:t>na</w:t>
      </w:r>
      <w:proofErr w:type="spellEnd"/>
      <w:proofErr w:type="gramEnd"/>
      <w:r w:rsidR="000F0226">
        <w:t xml:space="preserve"> TV Vijesti</w:t>
      </w:r>
      <w:r w:rsidR="00EE0649">
        <w:t>.</w:t>
      </w:r>
    </w:p>
    <w:p w:rsidR="00B16B78" w:rsidRDefault="00B16B78" w:rsidP="007B05C0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</w:p>
    <w:p w:rsidR="007B05C0" w:rsidRDefault="007B05C0" w:rsidP="007B05C0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  <w:r w:rsidRPr="007B05C0">
        <w:rPr>
          <w:b/>
          <w:bCs/>
          <w:sz w:val="27"/>
          <w:szCs w:val="27"/>
        </w:rPr>
        <w:t>RJEŠENJE</w:t>
      </w:r>
    </w:p>
    <w:p w:rsidR="00B16B78" w:rsidRDefault="00B16B78" w:rsidP="00B16B78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žalbe</w:t>
      </w:r>
      <w:proofErr w:type="spellEnd"/>
      <w:r w:rsidR="001D2C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 w:rsidR="001D2C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CE5" w:rsidRPr="001D2CE5">
        <w:rPr>
          <w:rFonts w:ascii="Times New Roman" w:eastAsia="Times New Roman" w:hAnsi="Times New Roman"/>
          <w:sz w:val="24"/>
          <w:szCs w:val="24"/>
        </w:rPr>
        <w:t>povodom</w:t>
      </w:r>
      <w:proofErr w:type="spellEnd"/>
      <w:r w:rsidR="001D2CE5" w:rsidRPr="001D2CE5">
        <w:rPr>
          <w:rFonts w:ascii="Times New Roman" w:eastAsia="Times New Roman" w:hAnsi="Times New Roman"/>
          <w:sz w:val="24"/>
          <w:szCs w:val="24"/>
        </w:rPr>
        <w:t> </w:t>
      </w:r>
      <w:proofErr w:type="spellStart"/>
      <w:r w:rsidR="001D2CE5" w:rsidRPr="001D2CE5">
        <w:rPr>
          <w:rStyle w:val="bumpedfont15"/>
          <w:rFonts w:ascii="Times New Roman" w:eastAsia="Times New Roman" w:hAnsi="Times New Roman"/>
          <w:sz w:val="24"/>
          <w:szCs w:val="24"/>
        </w:rPr>
        <w:t>žalbe</w:t>
      </w:r>
      <w:proofErr w:type="spellEnd"/>
      <w:r w:rsidR="001D2CE5" w:rsidRPr="001D2CE5">
        <w:rPr>
          <w:rStyle w:val="bumpedfont15"/>
          <w:rFonts w:ascii="Times New Roman" w:eastAsia="Times New Roman" w:hAnsi="Times New Roman"/>
          <w:sz w:val="24"/>
          <w:szCs w:val="24"/>
        </w:rPr>
        <w:t> PR </w:t>
      </w:r>
      <w:proofErr w:type="spellStart"/>
      <w:r w:rsidR="001D2CE5" w:rsidRPr="001D2CE5">
        <w:rPr>
          <w:rStyle w:val="bumpedfont15"/>
          <w:rFonts w:ascii="Times New Roman" w:eastAsia="Times New Roman" w:hAnsi="Times New Roman"/>
          <w:sz w:val="24"/>
          <w:szCs w:val="24"/>
        </w:rPr>
        <w:t>službeMinstarstva</w:t>
      </w:r>
      <w:proofErr w:type="spellEnd"/>
      <w:r w:rsidR="001D2CE5" w:rsidRPr="001D2CE5">
        <w:rPr>
          <w:rStyle w:val="bumpedfont15"/>
          <w:rFonts w:ascii="Times New Roman" w:eastAsia="Times New Roman" w:hAnsi="Times New Roman"/>
          <w:sz w:val="24"/>
          <w:szCs w:val="24"/>
        </w:rPr>
        <w:t> </w:t>
      </w:r>
      <w:proofErr w:type="spellStart"/>
      <w:r w:rsidR="001D2CE5" w:rsidRPr="001D2CE5">
        <w:rPr>
          <w:rStyle w:val="bumpedfont15"/>
          <w:rFonts w:ascii="Times New Roman" w:eastAsia="Times New Roman" w:hAnsi="Times New Roman"/>
          <w:sz w:val="24"/>
          <w:szCs w:val="24"/>
        </w:rPr>
        <w:t>poljoprivrede</w:t>
      </w:r>
      <w:proofErr w:type="spellEnd"/>
      <w:r w:rsidR="001D2CE5">
        <w:rPr>
          <w:rStyle w:val="bumpedfont15"/>
          <w:rFonts w:ascii="Times New Roman" w:eastAsia="Times New Roman" w:hAnsi="Times New Roman"/>
          <w:sz w:val="24"/>
          <w:szCs w:val="24"/>
        </w:rPr>
        <w:t>,</w:t>
      </w:r>
      <w:r w:rsidR="001D2CE5">
        <w:rPr>
          <w:rStyle w:val="bumpedfont15"/>
          <w:rFonts w:eastAsia="Times New Roman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razloge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neobjavljivanje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dostavljenog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reagovanja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strane</w:t>
      </w:r>
      <w:proofErr w:type="spellEnd"/>
      <w:r>
        <w:rPr>
          <w:rFonts w:ascii="Times New Roman" w:hAnsi="Times New Roman"/>
          <w:sz w:val="24"/>
          <w:szCs w:val="24"/>
        </w:rPr>
        <w:t xml:space="preserve"> PR </w:t>
      </w:r>
      <w:proofErr w:type="spellStart"/>
      <w:r>
        <w:rPr>
          <w:rFonts w:ascii="Times New Roman" w:hAnsi="Times New Roman"/>
          <w:sz w:val="24"/>
          <w:szCs w:val="24"/>
        </w:rPr>
        <w:t>službe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poljoprivrede</w:t>
      </w:r>
      <w:proofErr w:type="spellEnd"/>
      <w:r w:rsidR="00E86B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6B6A">
        <w:rPr>
          <w:rFonts w:ascii="Times New Roman" w:hAnsi="Times New Roman"/>
          <w:sz w:val="24"/>
          <w:szCs w:val="24"/>
        </w:rPr>
        <w:t>na</w:t>
      </w:r>
      <w:proofErr w:type="spellEnd"/>
      <w:r w:rsidR="00E86B6A">
        <w:rPr>
          <w:rFonts w:ascii="Times New Roman" w:hAnsi="Times New Roman"/>
          <w:sz w:val="24"/>
          <w:szCs w:val="24"/>
        </w:rPr>
        <w:t xml:space="preserve"> TV Vijesti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Reagovanje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objašnjava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informacije</w:t>
      </w:r>
      <w:proofErr w:type="spellEnd"/>
      <w:r>
        <w:rPr>
          <w:rFonts w:ascii="Times New Roman" w:hAnsi="Times New Roman"/>
          <w:sz w:val="24"/>
          <w:szCs w:val="24"/>
        </w:rPr>
        <w:t xml:space="preserve"> o tome </w:t>
      </w:r>
      <w:proofErr w:type="spellStart"/>
      <w:r>
        <w:rPr>
          <w:rFonts w:ascii="Times New Roman" w:hAnsi="Times New Roman"/>
          <w:sz w:val="24"/>
          <w:szCs w:val="24"/>
        </w:rPr>
        <w:t>kako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naplaćuje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dodatnu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vrijednost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prilikom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drvnih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sortimenata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Ne </w:t>
      </w:r>
      <w:proofErr w:type="spellStart"/>
      <w:r>
        <w:rPr>
          <w:rFonts w:ascii="Times New Roman" w:hAnsi="Times New Roman"/>
          <w:sz w:val="24"/>
          <w:szCs w:val="24"/>
        </w:rPr>
        <w:t>ulazeći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istinitost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navoda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ovom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mišljenja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trebalo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omogućiti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svakoj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objavljen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B53B9" w:rsidRDefault="00B16B78" w:rsidP="00B16B78">
      <w:pPr>
        <w:pStyle w:val="NormalWeb"/>
        <w:spacing w:after="0" w:afterAutospacing="0"/>
        <w:rPr>
          <w:b/>
          <w:bCs/>
          <w:i/>
          <w:iCs/>
          <w:sz w:val="27"/>
          <w:szCs w:val="27"/>
        </w:rPr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neobjavljivanjem</w:t>
      </w:r>
      <w:proofErr w:type="spellEnd"/>
      <w:r>
        <w:t xml:space="preserve"> </w:t>
      </w:r>
      <w:proofErr w:type="spellStart"/>
      <w:r>
        <w:t>ispravke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odgovora</w:t>
      </w:r>
      <w:proofErr w:type="spellEnd"/>
      <w:r>
        <w:t xml:space="preserve"> PR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Ministarstva</w:t>
      </w:r>
      <w:proofErr w:type="spellEnd"/>
      <w:r w:rsidR="00E86B6A">
        <w:t xml:space="preserve"> </w:t>
      </w:r>
      <w:proofErr w:type="spellStart"/>
      <w:r>
        <w:t>poljoprivrede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TV Vijesti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mediji</w:t>
      </w:r>
      <w:proofErr w:type="spellEnd"/>
      <w:r>
        <w:t xml:space="preserve"> </w:t>
      </w:r>
      <w:proofErr w:type="spellStart"/>
      <w:r>
        <w:t>prekršio</w:t>
      </w:r>
      <w:proofErr w:type="spellEnd"/>
      <w:r>
        <w:t xml:space="preserve"> </w:t>
      </w:r>
      <w:proofErr w:type="spellStart"/>
      <w:r>
        <w:t>načelo</w:t>
      </w:r>
      <w:proofErr w:type="spellEnd"/>
      <w:r>
        <w:t xml:space="preserve"> III </w:t>
      </w:r>
      <w:proofErr w:type="spellStart"/>
      <w:r>
        <w:t>Kodeksa</w:t>
      </w:r>
      <w:proofErr w:type="spellEnd"/>
      <w:r>
        <w:t xml:space="preserve"> </w:t>
      </w:r>
      <w:proofErr w:type="spellStart"/>
      <w:r>
        <w:t>novinara</w:t>
      </w:r>
      <w:proofErr w:type="spellEnd"/>
      <w:r w:rsidR="00E86B6A">
        <w:t>.</w:t>
      </w:r>
    </w:p>
    <w:p w:rsidR="007B05C0" w:rsidRDefault="007B05C0" w:rsidP="006B739D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  <w:lang w:val="hr-HR"/>
        </w:rPr>
      </w:pPr>
      <w:proofErr w:type="spellStart"/>
      <w:r w:rsidRPr="007B05C0">
        <w:rPr>
          <w:b/>
          <w:bCs/>
          <w:i/>
          <w:iCs/>
          <w:sz w:val="27"/>
          <w:szCs w:val="27"/>
        </w:rPr>
        <w:t>Obrazlo</w:t>
      </w:r>
      <w:proofErr w:type="spellEnd"/>
      <w:r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:rsidR="006B739D" w:rsidRPr="006B739D" w:rsidRDefault="006B739D" w:rsidP="006B739D">
      <w:pPr>
        <w:pStyle w:val="NormalWeb"/>
        <w:spacing w:after="0" w:afterAutospacing="0"/>
        <w:jc w:val="center"/>
      </w:pPr>
    </w:p>
    <w:p w:rsidR="00F56BA1" w:rsidRPr="00F56BA1" w:rsidRDefault="007B05C0" w:rsidP="00F56B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7536">
        <w:rPr>
          <w:rFonts w:ascii="Times New Roman" w:hAnsi="Times New Roman"/>
          <w:sz w:val="24"/>
          <w:szCs w:val="24"/>
        </w:rPr>
        <w:t>Medijski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536">
        <w:rPr>
          <w:rFonts w:ascii="Times New Roman" w:hAnsi="Times New Roman"/>
          <w:sz w:val="24"/>
          <w:szCs w:val="24"/>
        </w:rPr>
        <w:t>Savjet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0F0226">
        <w:rPr>
          <w:rFonts w:ascii="Times New Roman" w:hAnsi="Times New Roman"/>
          <w:sz w:val="24"/>
          <w:szCs w:val="24"/>
        </w:rPr>
        <w:t>samoregulaciju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0F0226">
        <w:rPr>
          <w:rFonts w:ascii="Times New Roman" w:hAnsi="Times New Roman"/>
          <w:sz w:val="24"/>
          <w:szCs w:val="24"/>
        </w:rPr>
        <w:t>dobio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>
        <w:rPr>
          <w:rFonts w:ascii="Times New Roman" w:hAnsi="Times New Roman"/>
          <w:sz w:val="24"/>
          <w:szCs w:val="24"/>
        </w:rPr>
        <w:t>žalbu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56BA1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="00F56BA1">
        <w:rPr>
          <w:rFonts w:ascii="Times New Roman" w:hAnsi="Times New Roman"/>
          <w:sz w:val="24"/>
          <w:szCs w:val="24"/>
        </w:rPr>
        <w:t xml:space="preserve"> PR </w:t>
      </w:r>
      <w:proofErr w:type="spellStart"/>
      <w:r w:rsidR="00F56BA1">
        <w:rPr>
          <w:rFonts w:ascii="Times New Roman" w:hAnsi="Times New Roman"/>
          <w:sz w:val="24"/>
          <w:szCs w:val="24"/>
        </w:rPr>
        <w:t>službe</w:t>
      </w:r>
      <w:proofErr w:type="spellEnd"/>
      <w:r w:rsid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6BA1">
        <w:rPr>
          <w:rFonts w:ascii="Times New Roman" w:hAnsi="Times New Roman"/>
          <w:sz w:val="24"/>
          <w:szCs w:val="24"/>
        </w:rPr>
        <w:t>Minstarstva</w:t>
      </w:r>
      <w:proofErr w:type="spellEnd"/>
      <w:r w:rsid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6BA1">
        <w:rPr>
          <w:rFonts w:ascii="Times New Roman" w:hAnsi="Times New Roman"/>
          <w:sz w:val="24"/>
          <w:szCs w:val="24"/>
        </w:rPr>
        <w:t>poljoprivrede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>
        <w:rPr>
          <w:rFonts w:ascii="Times New Roman" w:hAnsi="Times New Roman"/>
          <w:sz w:val="24"/>
          <w:szCs w:val="24"/>
        </w:rPr>
        <w:t>zbog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>
        <w:rPr>
          <w:rFonts w:ascii="Times New Roman" w:hAnsi="Times New Roman"/>
          <w:sz w:val="24"/>
          <w:szCs w:val="24"/>
        </w:rPr>
        <w:t>neobjavljivanja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>
        <w:rPr>
          <w:rFonts w:ascii="Times New Roman" w:hAnsi="Times New Roman"/>
          <w:sz w:val="24"/>
          <w:szCs w:val="24"/>
        </w:rPr>
        <w:t>nj</w:t>
      </w:r>
      <w:r w:rsidR="00F56BA1">
        <w:rPr>
          <w:rFonts w:ascii="Times New Roman" w:hAnsi="Times New Roman"/>
          <w:sz w:val="24"/>
          <w:szCs w:val="24"/>
        </w:rPr>
        <w:t>ih</w:t>
      </w:r>
      <w:r w:rsidR="000F0226">
        <w:rPr>
          <w:rFonts w:ascii="Times New Roman" w:hAnsi="Times New Roman"/>
          <w:sz w:val="24"/>
          <w:szCs w:val="24"/>
        </w:rPr>
        <w:t>ovog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>
        <w:rPr>
          <w:rFonts w:ascii="Times New Roman" w:hAnsi="Times New Roman"/>
          <w:sz w:val="24"/>
          <w:szCs w:val="24"/>
        </w:rPr>
        <w:t>reagovanja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>
        <w:rPr>
          <w:rFonts w:ascii="Times New Roman" w:hAnsi="Times New Roman"/>
          <w:sz w:val="24"/>
          <w:szCs w:val="24"/>
        </w:rPr>
        <w:t>na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TV Vijesti, a </w:t>
      </w:r>
      <w:proofErr w:type="spellStart"/>
      <w:r w:rsidR="00F56BA1">
        <w:rPr>
          <w:rFonts w:ascii="Times New Roman" w:hAnsi="Times New Roman"/>
          <w:sz w:val="24"/>
          <w:szCs w:val="24"/>
        </w:rPr>
        <w:t>povodom</w:t>
      </w:r>
      <w:proofErr w:type="spellEnd"/>
      <w:r w:rsid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6BA1">
        <w:rPr>
          <w:rFonts w:ascii="Times New Roman" w:hAnsi="Times New Roman"/>
          <w:sz w:val="24"/>
          <w:szCs w:val="24"/>
        </w:rPr>
        <w:t>informacije</w:t>
      </w:r>
      <w:proofErr w:type="spellEnd"/>
      <w:r w:rsid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6BA1">
        <w:rPr>
          <w:rFonts w:ascii="Times New Roman" w:hAnsi="Times New Roman"/>
          <w:sz w:val="24"/>
          <w:szCs w:val="24"/>
        </w:rPr>
        <w:t>emitovane</w:t>
      </w:r>
      <w:proofErr w:type="spellEnd"/>
      <w:r w:rsidR="00F56BA1">
        <w:rPr>
          <w:rFonts w:ascii="Times New Roman" w:hAnsi="Times New Roman"/>
          <w:sz w:val="24"/>
          <w:szCs w:val="24"/>
        </w:rPr>
        <w:t xml:space="preserve"> 30</w:t>
      </w:r>
      <w:r w:rsidR="000F0226" w:rsidRPr="000F0226">
        <w:rPr>
          <w:rFonts w:ascii="Times New Roman" w:hAnsi="Times New Roman"/>
          <w:sz w:val="24"/>
          <w:szCs w:val="24"/>
        </w:rPr>
        <w:t xml:space="preserve">.09.2016. </w:t>
      </w:r>
      <w:proofErr w:type="spellStart"/>
      <w:proofErr w:type="gramStart"/>
      <w:r w:rsidR="000F0226" w:rsidRPr="000F0226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="000F0226" w:rsidRPr="000F022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informativnim</w:t>
      </w:r>
      <w:proofErr w:type="spellEnd"/>
      <w:r w:rsidR="000F0226" w:rsidRP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 w:rsidRPr="000F0226">
        <w:rPr>
          <w:rFonts w:ascii="Times New Roman" w:hAnsi="Times New Roman"/>
          <w:sz w:val="24"/>
          <w:szCs w:val="24"/>
        </w:rPr>
        <w:t>emisijama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>
        <w:rPr>
          <w:rFonts w:ascii="Times New Roman" w:hAnsi="Times New Roman"/>
          <w:sz w:val="24"/>
          <w:szCs w:val="24"/>
        </w:rPr>
        <w:t>ove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>
        <w:rPr>
          <w:rFonts w:ascii="Times New Roman" w:hAnsi="Times New Roman"/>
          <w:sz w:val="24"/>
          <w:szCs w:val="24"/>
        </w:rPr>
        <w:t>televizijske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226">
        <w:rPr>
          <w:rFonts w:ascii="Times New Roman" w:hAnsi="Times New Roman"/>
          <w:sz w:val="24"/>
          <w:szCs w:val="24"/>
        </w:rPr>
        <w:t>kuće</w:t>
      </w:r>
      <w:proofErr w:type="spellEnd"/>
      <w:r w:rsidR="000F0226">
        <w:rPr>
          <w:rFonts w:ascii="Times New Roman" w:hAnsi="Times New Roman"/>
          <w:sz w:val="24"/>
          <w:szCs w:val="24"/>
        </w:rPr>
        <w:t xml:space="preserve">. </w:t>
      </w:r>
      <w:r w:rsidR="00F56BA1" w:rsidRPr="00F56BA1">
        <w:rPr>
          <w:rFonts w:ascii="Times New Roman" w:hAnsi="Times New Roman"/>
          <w:sz w:val="24"/>
          <w:szCs w:val="24"/>
        </w:rPr>
        <w:t xml:space="preserve">TV Vijesti je </w:t>
      </w:r>
      <w:proofErr w:type="spellStart"/>
      <w:proofErr w:type="gramStart"/>
      <w:r w:rsidR="00F56BA1" w:rsidRPr="00F56BA1">
        <w:rPr>
          <w:rFonts w:ascii="Times New Roman" w:hAnsi="Times New Roman"/>
          <w:sz w:val="24"/>
          <w:szCs w:val="24"/>
        </w:rPr>
        <w:t>dana</w:t>
      </w:r>
      <w:proofErr w:type="spellEnd"/>
      <w:proofErr w:type="gramEnd"/>
      <w:r w:rsidR="00F56BA1" w:rsidRPr="00F56BA1">
        <w:rPr>
          <w:rFonts w:ascii="Times New Roman" w:hAnsi="Times New Roman"/>
          <w:sz w:val="24"/>
          <w:szCs w:val="24"/>
        </w:rPr>
        <w:t xml:space="preserve"> 30.09.2016. </w:t>
      </w:r>
      <w:proofErr w:type="gramStart"/>
      <w:r w:rsidR="00F56BA1">
        <w:rPr>
          <w:rFonts w:ascii="Times New Roman" w:hAnsi="Times New Roman"/>
          <w:sz w:val="24"/>
          <w:szCs w:val="24"/>
        </w:rPr>
        <w:t>u</w:t>
      </w:r>
      <w:proofErr w:type="gramEnd"/>
      <w:r w:rsid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6BA1" w:rsidRPr="00F56BA1">
        <w:rPr>
          <w:rFonts w:ascii="Times New Roman" w:hAnsi="Times New Roman"/>
          <w:sz w:val="24"/>
          <w:szCs w:val="24"/>
        </w:rPr>
        <w:t>informativnim</w:t>
      </w:r>
      <w:proofErr w:type="spellEnd"/>
      <w:r w:rsidR="00F56BA1"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6BA1" w:rsidRPr="00F56BA1">
        <w:rPr>
          <w:rFonts w:ascii="Times New Roman" w:hAnsi="Times New Roman"/>
          <w:sz w:val="24"/>
          <w:szCs w:val="24"/>
        </w:rPr>
        <w:t>emisijama</w:t>
      </w:r>
      <w:proofErr w:type="spellEnd"/>
      <w:r w:rsidR="00F56BA1" w:rsidRPr="00F56BA1">
        <w:rPr>
          <w:rFonts w:ascii="Times New Roman" w:hAnsi="Times New Roman"/>
          <w:sz w:val="24"/>
          <w:szCs w:val="24"/>
        </w:rPr>
        <w:t xml:space="preserve"> u 18.30h </w:t>
      </w:r>
      <w:proofErr w:type="spellStart"/>
      <w:r w:rsidR="00F56BA1" w:rsidRPr="00F56BA1">
        <w:rPr>
          <w:rFonts w:ascii="Times New Roman" w:hAnsi="Times New Roman"/>
          <w:sz w:val="24"/>
          <w:szCs w:val="24"/>
        </w:rPr>
        <w:t>i</w:t>
      </w:r>
      <w:proofErr w:type="spellEnd"/>
      <w:r w:rsidR="00F56BA1" w:rsidRPr="00F56BA1">
        <w:rPr>
          <w:rFonts w:ascii="Times New Roman" w:hAnsi="Times New Roman"/>
          <w:sz w:val="24"/>
          <w:szCs w:val="24"/>
        </w:rPr>
        <w:t xml:space="preserve"> 22.00h </w:t>
      </w:r>
      <w:proofErr w:type="spellStart"/>
      <w:r w:rsidR="00F56BA1" w:rsidRPr="00F56BA1">
        <w:rPr>
          <w:rFonts w:ascii="Times New Roman" w:hAnsi="Times New Roman"/>
          <w:sz w:val="24"/>
          <w:szCs w:val="24"/>
        </w:rPr>
        <w:t>emitovala</w:t>
      </w:r>
      <w:proofErr w:type="spellEnd"/>
      <w:r w:rsidR="00F56BA1"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6BA1" w:rsidRPr="00F56BA1">
        <w:rPr>
          <w:rFonts w:ascii="Times New Roman" w:hAnsi="Times New Roman"/>
          <w:sz w:val="24"/>
          <w:szCs w:val="24"/>
        </w:rPr>
        <w:t>prilog</w:t>
      </w:r>
      <w:proofErr w:type="spellEnd"/>
      <w:r w:rsidR="00F56BA1" w:rsidRPr="00F56BA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F56BA1" w:rsidRPr="00F56BA1">
        <w:rPr>
          <w:rFonts w:ascii="Times New Roman" w:hAnsi="Times New Roman"/>
          <w:sz w:val="24"/>
          <w:szCs w:val="24"/>
        </w:rPr>
        <w:t>kome</w:t>
      </w:r>
      <w:proofErr w:type="spellEnd"/>
      <w:r w:rsidR="00F56BA1" w:rsidRPr="00F56BA1">
        <w:rPr>
          <w:rFonts w:ascii="Times New Roman" w:hAnsi="Times New Roman"/>
          <w:sz w:val="24"/>
          <w:szCs w:val="24"/>
        </w:rPr>
        <w:t xml:space="preserve"> </w:t>
      </w:r>
      <w:r w:rsidR="00F56BA1">
        <w:rPr>
          <w:rFonts w:ascii="Times New Roman" w:hAnsi="Times New Roman"/>
          <w:sz w:val="24"/>
          <w:szCs w:val="24"/>
        </w:rPr>
        <w:t xml:space="preserve">je </w:t>
      </w:r>
      <w:proofErr w:type="spellStart"/>
      <w:r w:rsidR="00F56BA1" w:rsidRPr="00F56BA1">
        <w:rPr>
          <w:rFonts w:ascii="Times New Roman" w:hAnsi="Times New Roman"/>
          <w:sz w:val="24"/>
          <w:szCs w:val="24"/>
        </w:rPr>
        <w:t>pren</w:t>
      </w:r>
      <w:r w:rsidR="00F56BA1">
        <w:rPr>
          <w:rFonts w:ascii="Times New Roman" w:hAnsi="Times New Roman"/>
          <w:sz w:val="24"/>
          <w:szCs w:val="24"/>
        </w:rPr>
        <w:t>ijela</w:t>
      </w:r>
      <w:proofErr w:type="spellEnd"/>
      <w:r w:rsidR="00F56BA1"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6BA1" w:rsidRPr="00F56BA1">
        <w:rPr>
          <w:rFonts w:ascii="Times New Roman" w:hAnsi="Times New Roman"/>
          <w:sz w:val="24"/>
          <w:szCs w:val="24"/>
        </w:rPr>
        <w:t>navode</w:t>
      </w:r>
      <w:proofErr w:type="spellEnd"/>
      <w:r w:rsidR="00F56BA1"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6BA1" w:rsidRPr="00F56BA1">
        <w:rPr>
          <w:rFonts w:ascii="Times New Roman" w:hAnsi="Times New Roman"/>
          <w:sz w:val="24"/>
          <w:szCs w:val="24"/>
        </w:rPr>
        <w:t>predstavnika</w:t>
      </w:r>
      <w:proofErr w:type="spellEnd"/>
      <w:r w:rsidR="00F56BA1"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6BA1" w:rsidRPr="00F56BA1">
        <w:rPr>
          <w:rFonts w:ascii="Times New Roman" w:hAnsi="Times New Roman"/>
          <w:sz w:val="24"/>
          <w:szCs w:val="24"/>
        </w:rPr>
        <w:t>opozicije</w:t>
      </w:r>
      <w:proofErr w:type="spellEnd"/>
      <w:r w:rsidR="00F56BA1" w:rsidRPr="00F56BA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F56BA1" w:rsidRPr="00F56BA1">
        <w:rPr>
          <w:rFonts w:ascii="Times New Roman" w:hAnsi="Times New Roman"/>
          <w:sz w:val="24"/>
          <w:szCs w:val="24"/>
        </w:rPr>
        <w:t>Vladi</w:t>
      </w:r>
      <w:proofErr w:type="spellEnd"/>
      <w:r w:rsidR="00F56BA1"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6BA1" w:rsidRPr="00F56BA1">
        <w:rPr>
          <w:rFonts w:ascii="Times New Roman" w:hAnsi="Times New Roman"/>
          <w:sz w:val="24"/>
          <w:szCs w:val="24"/>
        </w:rPr>
        <w:t>izbornog</w:t>
      </w:r>
      <w:proofErr w:type="spellEnd"/>
      <w:r w:rsidR="00F56BA1"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6BA1" w:rsidRPr="00F56BA1">
        <w:rPr>
          <w:rFonts w:ascii="Times New Roman" w:hAnsi="Times New Roman"/>
          <w:sz w:val="24"/>
          <w:szCs w:val="24"/>
        </w:rPr>
        <w:t>povjerenja</w:t>
      </w:r>
      <w:proofErr w:type="spellEnd"/>
      <w:r w:rsidR="00F56BA1" w:rsidRPr="00F56BA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F56BA1" w:rsidRPr="00F56BA1">
        <w:rPr>
          <w:rFonts w:ascii="Times New Roman" w:hAnsi="Times New Roman"/>
          <w:sz w:val="24"/>
          <w:szCs w:val="24"/>
        </w:rPr>
        <w:t>Upravi</w:t>
      </w:r>
      <w:proofErr w:type="spellEnd"/>
      <w:r w:rsidR="00F56BA1" w:rsidRPr="00F56BA1">
        <w:rPr>
          <w:rFonts w:ascii="Times New Roman" w:hAnsi="Times New Roman"/>
          <w:sz w:val="24"/>
          <w:szCs w:val="24"/>
        </w:rPr>
        <w:t xml:space="preserve"> za</w:t>
      </w:r>
      <w:r w:rsid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6BA1">
        <w:rPr>
          <w:rFonts w:ascii="Times New Roman" w:hAnsi="Times New Roman"/>
          <w:sz w:val="24"/>
          <w:szCs w:val="24"/>
        </w:rPr>
        <w:t>šume</w:t>
      </w:r>
      <w:proofErr w:type="spellEnd"/>
      <w:r w:rsid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6BA1">
        <w:rPr>
          <w:rFonts w:ascii="Times New Roman" w:hAnsi="Times New Roman"/>
          <w:sz w:val="24"/>
          <w:szCs w:val="24"/>
        </w:rPr>
        <w:t>Branisalava</w:t>
      </w:r>
      <w:proofErr w:type="spellEnd"/>
      <w:r w:rsid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6BA1">
        <w:rPr>
          <w:rFonts w:ascii="Times New Roman" w:hAnsi="Times New Roman"/>
          <w:sz w:val="24"/>
          <w:szCs w:val="24"/>
        </w:rPr>
        <w:t>Veljković</w:t>
      </w:r>
      <w:proofErr w:type="spellEnd"/>
      <w:r w:rsidR="008E2811">
        <w:rPr>
          <w:rFonts w:ascii="Times New Roman" w:hAnsi="Times New Roman"/>
          <w:sz w:val="24"/>
          <w:szCs w:val="24"/>
        </w:rPr>
        <w:t>:</w:t>
      </w:r>
      <w:r w:rsidR="00F56BA1" w:rsidRPr="00F56BA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F56BA1" w:rsidRPr="00F56BA1">
        <w:rPr>
          <w:rFonts w:ascii="Times New Roman" w:hAnsi="Times New Roman"/>
          <w:i/>
          <w:sz w:val="24"/>
          <w:szCs w:val="24"/>
        </w:rPr>
        <w:t>da</w:t>
      </w:r>
      <w:proofErr w:type="spellEnd"/>
      <w:r w:rsidR="00F56BA1" w:rsidRPr="00F56BA1">
        <w:rPr>
          <w:rFonts w:ascii="Times New Roman" w:hAnsi="Times New Roman"/>
          <w:i/>
          <w:sz w:val="24"/>
          <w:szCs w:val="24"/>
        </w:rPr>
        <w:t xml:space="preserve"> je</w:t>
      </w:r>
      <w:r w:rsidR="00F56BA1"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6BA1" w:rsidRPr="00F56BA1">
        <w:rPr>
          <w:rFonts w:ascii="Times New Roman" w:hAnsi="Times New Roman"/>
          <w:i/>
          <w:sz w:val="24"/>
          <w:szCs w:val="24"/>
        </w:rPr>
        <w:t>država</w:t>
      </w:r>
      <w:proofErr w:type="spellEnd"/>
      <w:r w:rsidR="00F56BA1" w:rsidRPr="00F56B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56BA1" w:rsidRPr="00F56BA1">
        <w:rPr>
          <w:rFonts w:ascii="Times New Roman" w:hAnsi="Times New Roman"/>
          <w:i/>
          <w:sz w:val="24"/>
          <w:szCs w:val="24"/>
        </w:rPr>
        <w:t>Crna</w:t>
      </w:r>
      <w:proofErr w:type="spellEnd"/>
      <w:r w:rsidR="00F56BA1" w:rsidRPr="00F56BA1">
        <w:rPr>
          <w:rFonts w:ascii="Times New Roman" w:hAnsi="Times New Roman"/>
          <w:i/>
          <w:sz w:val="24"/>
          <w:szCs w:val="24"/>
        </w:rPr>
        <w:t xml:space="preserve"> Gora </w:t>
      </w:r>
      <w:proofErr w:type="spellStart"/>
      <w:r w:rsidR="00F56BA1" w:rsidRPr="00F56BA1">
        <w:rPr>
          <w:rFonts w:ascii="Times New Roman" w:hAnsi="Times New Roman"/>
          <w:i/>
          <w:sz w:val="24"/>
          <w:szCs w:val="24"/>
        </w:rPr>
        <w:t>oštećena</w:t>
      </w:r>
      <w:proofErr w:type="spellEnd"/>
      <w:r w:rsidR="00F56BA1" w:rsidRPr="00F56BA1">
        <w:rPr>
          <w:rFonts w:ascii="Times New Roman" w:hAnsi="Times New Roman"/>
          <w:i/>
          <w:sz w:val="24"/>
          <w:szCs w:val="24"/>
        </w:rPr>
        <w:t xml:space="preserve"> za </w:t>
      </w:r>
      <w:proofErr w:type="spellStart"/>
      <w:r w:rsidR="00F56BA1" w:rsidRPr="00F56BA1">
        <w:rPr>
          <w:rFonts w:ascii="Times New Roman" w:hAnsi="Times New Roman"/>
          <w:i/>
          <w:sz w:val="24"/>
          <w:szCs w:val="24"/>
        </w:rPr>
        <w:t>porez</w:t>
      </w:r>
      <w:proofErr w:type="spellEnd"/>
      <w:r w:rsidR="00F56BA1" w:rsidRPr="00F56B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56BA1" w:rsidRPr="00F56BA1">
        <w:rPr>
          <w:rFonts w:ascii="Times New Roman" w:hAnsi="Times New Roman"/>
          <w:i/>
          <w:sz w:val="24"/>
          <w:szCs w:val="24"/>
        </w:rPr>
        <w:t>na</w:t>
      </w:r>
      <w:proofErr w:type="spellEnd"/>
      <w:r w:rsidR="00F56BA1" w:rsidRPr="00F56B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56BA1" w:rsidRPr="00F56BA1">
        <w:rPr>
          <w:rFonts w:ascii="Times New Roman" w:hAnsi="Times New Roman"/>
          <w:i/>
          <w:sz w:val="24"/>
          <w:szCs w:val="24"/>
        </w:rPr>
        <w:t>dodatu</w:t>
      </w:r>
      <w:proofErr w:type="spellEnd"/>
      <w:r w:rsidR="00F56BA1" w:rsidRPr="00F56B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56BA1" w:rsidRPr="00F56BA1">
        <w:rPr>
          <w:rFonts w:ascii="Times New Roman" w:hAnsi="Times New Roman"/>
          <w:i/>
          <w:sz w:val="24"/>
          <w:szCs w:val="24"/>
        </w:rPr>
        <w:t>vrijednost</w:t>
      </w:r>
      <w:proofErr w:type="spellEnd"/>
      <w:r w:rsidR="00F56BA1" w:rsidRPr="00F56B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56BA1" w:rsidRPr="00F56BA1">
        <w:rPr>
          <w:rFonts w:ascii="Times New Roman" w:hAnsi="Times New Roman"/>
          <w:i/>
          <w:sz w:val="24"/>
          <w:szCs w:val="24"/>
        </w:rPr>
        <w:t>zbog</w:t>
      </w:r>
      <w:proofErr w:type="spellEnd"/>
      <w:r w:rsidR="00F56BA1" w:rsidRPr="00F56B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56BA1" w:rsidRPr="00F56BA1">
        <w:rPr>
          <w:rFonts w:ascii="Times New Roman" w:hAnsi="Times New Roman"/>
          <w:i/>
          <w:sz w:val="24"/>
          <w:szCs w:val="24"/>
        </w:rPr>
        <w:t>potpisanih</w:t>
      </w:r>
      <w:proofErr w:type="spellEnd"/>
      <w:r w:rsidR="00F56BA1" w:rsidRPr="00F56B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56BA1" w:rsidRPr="00F56BA1">
        <w:rPr>
          <w:rFonts w:ascii="Times New Roman" w:hAnsi="Times New Roman"/>
          <w:i/>
          <w:sz w:val="24"/>
          <w:szCs w:val="24"/>
        </w:rPr>
        <w:t>ugovora</w:t>
      </w:r>
      <w:proofErr w:type="spellEnd"/>
      <w:r w:rsidR="00F56BA1" w:rsidRPr="00F56BA1">
        <w:rPr>
          <w:rFonts w:ascii="Times New Roman" w:hAnsi="Times New Roman"/>
          <w:i/>
          <w:sz w:val="24"/>
          <w:szCs w:val="24"/>
        </w:rPr>
        <w:t xml:space="preserve"> o </w:t>
      </w:r>
      <w:proofErr w:type="spellStart"/>
      <w:r w:rsidR="00F56BA1" w:rsidRPr="00F56BA1">
        <w:rPr>
          <w:rFonts w:ascii="Times New Roman" w:hAnsi="Times New Roman"/>
          <w:i/>
          <w:sz w:val="24"/>
          <w:szCs w:val="24"/>
        </w:rPr>
        <w:t>prodaji</w:t>
      </w:r>
      <w:proofErr w:type="spellEnd"/>
      <w:r w:rsidR="00F56BA1" w:rsidRPr="00F56B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56BA1" w:rsidRPr="00F56BA1">
        <w:rPr>
          <w:rFonts w:ascii="Times New Roman" w:hAnsi="Times New Roman"/>
          <w:i/>
          <w:sz w:val="24"/>
          <w:szCs w:val="24"/>
        </w:rPr>
        <w:t>drvnih</w:t>
      </w:r>
      <w:proofErr w:type="spellEnd"/>
      <w:r w:rsidR="00F56BA1" w:rsidRPr="00F56BA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56BA1" w:rsidRPr="00F56BA1">
        <w:rPr>
          <w:rFonts w:ascii="Times New Roman" w:hAnsi="Times New Roman"/>
          <w:i/>
          <w:sz w:val="24"/>
          <w:szCs w:val="24"/>
        </w:rPr>
        <w:t>sortimenata</w:t>
      </w:r>
      <w:proofErr w:type="spellEnd"/>
      <w:r w:rsidR="00F56BA1" w:rsidRPr="00F56BA1">
        <w:rPr>
          <w:rFonts w:ascii="Times New Roman" w:hAnsi="Times New Roman"/>
          <w:i/>
          <w:sz w:val="24"/>
          <w:szCs w:val="24"/>
        </w:rPr>
        <w:t xml:space="preserve">”. </w:t>
      </w:r>
    </w:p>
    <w:p w:rsidR="00F56BA1" w:rsidRPr="00F56BA1" w:rsidRDefault="00F56BA1" w:rsidP="00F56BA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56BA1">
        <w:rPr>
          <w:rFonts w:ascii="Times New Roman" w:hAnsi="Times New Roman"/>
          <w:sz w:val="24"/>
          <w:szCs w:val="24"/>
        </w:rPr>
        <w:t xml:space="preserve">PR </w:t>
      </w:r>
      <w:proofErr w:type="spellStart"/>
      <w:r w:rsidR="008E2811">
        <w:rPr>
          <w:rFonts w:ascii="Times New Roman" w:hAnsi="Times New Roman"/>
          <w:sz w:val="24"/>
          <w:szCs w:val="24"/>
        </w:rPr>
        <w:t>s</w:t>
      </w:r>
      <w:r w:rsidRPr="00F56BA1">
        <w:rPr>
          <w:rFonts w:ascii="Times New Roman" w:hAnsi="Times New Roman"/>
          <w:sz w:val="24"/>
          <w:szCs w:val="24"/>
        </w:rPr>
        <w:t>lužba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Ministarstva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poljoprivrede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F56BA1">
        <w:rPr>
          <w:rFonts w:ascii="Times New Roman" w:hAnsi="Times New Roman"/>
          <w:sz w:val="24"/>
          <w:szCs w:val="24"/>
        </w:rPr>
        <w:t xml:space="preserve"> 01.10.2016.</w:t>
      </w:r>
      <w:proofErr w:type="gram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6BA1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uputila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TV Vijesti </w:t>
      </w:r>
      <w:proofErr w:type="spellStart"/>
      <w:r w:rsidRPr="00F56BA1">
        <w:rPr>
          <w:rFonts w:ascii="Times New Roman" w:hAnsi="Times New Roman"/>
          <w:sz w:val="24"/>
          <w:szCs w:val="24"/>
        </w:rPr>
        <w:t>reagovanje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tim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povodom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. U </w:t>
      </w:r>
      <w:proofErr w:type="spellStart"/>
      <w:r w:rsidRPr="00F56BA1">
        <w:rPr>
          <w:rFonts w:ascii="Times New Roman" w:hAnsi="Times New Roman"/>
          <w:sz w:val="24"/>
          <w:szCs w:val="24"/>
        </w:rPr>
        <w:t>reagovanju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su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demantovane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tvrdnje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gospodina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Veljkovića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obrazloženjem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da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F56BA1">
        <w:rPr>
          <w:rFonts w:ascii="Times New Roman" w:hAnsi="Times New Roman"/>
          <w:sz w:val="24"/>
          <w:szCs w:val="24"/>
        </w:rPr>
        <w:t>Aukcija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F56BA1">
        <w:rPr>
          <w:rFonts w:ascii="Times New Roman" w:hAnsi="Times New Roman"/>
          <w:sz w:val="24"/>
          <w:szCs w:val="24"/>
        </w:rPr>
        <w:t>prodaju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drvnih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sortimenata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obavljena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shodno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i/>
          <w:iCs/>
          <w:sz w:val="24"/>
          <w:szCs w:val="24"/>
        </w:rPr>
        <w:t>Zakonu</w:t>
      </w:r>
      <w:proofErr w:type="spellEnd"/>
      <w:r w:rsidRPr="00F56BA1">
        <w:rPr>
          <w:rFonts w:ascii="Times New Roman" w:hAnsi="Times New Roman"/>
          <w:i/>
          <w:iCs/>
          <w:sz w:val="24"/>
          <w:szCs w:val="24"/>
        </w:rPr>
        <w:t xml:space="preserve"> o </w:t>
      </w:r>
      <w:proofErr w:type="spellStart"/>
      <w:r w:rsidRPr="00F56BA1">
        <w:rPr>
          <w:rFonts w:ascii="Times New Roman" w:hAnsi="Times New Roman"/>
          <w:i/>
          <w:iCs/>
          <w:sz w:val="24"/>
          <w:szCs w:val="24"/>
        </w:rPr>
        <w:t>šumama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i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i/>
          <w:iCs/>
          <w:sz w:val="24"/>
          <w:szCs w:val="24"/>
        </w:rPr>
        <w:t>Uredbi</w:t>
      </w:r>
      <w:proofErr w:type="spellEnd"/>
      <w:r w:rsidRPr="00F56BA1">
        <w:rPr>
          <w:rFonts w:ascii="Times New Roman" w:hAnsi="Times New Roman"/>
          <w:i/>
          <w:iCs/>
          <w:sz w:val="24"/>
          <w:szCs w:val="24"/>
        </w:rPr>
        <w:t xml:space="preserve"> o </w:t>
      </w:r>
      <w:proofErr w:type="spellStart"/>
      <w:r w:rsidRPr="00F56BA1">
        <w:rPr>
          <w:rFonts w:ascii="Times New Roman" w:hAnsi="Times New Roman"/>
          <w:i/>
          <w:iCs/>
          <w:sz w:val="24"/>
          <w:szCs w:val="24"/>
        </w:rPr>
        <w:t>prodaji</w:t>
      </w:r>
      <w:proofErr w:type="spellEnd"/>
      <w:r w:rsidRPr="00F56BA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i/>
          <w:iCs/>
          <w:sz w:val="24"/>
          <w:szCs w:val="24"/>
        </w:rPr>
        <w:t>i</w:t>
      </w:r>
      <w:proofErr w:type="spellEnd"/>
      <w:r w:rsidRPr="00F56BA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i/>
          <w:iCs/>
          <w:sz w:val="24"/>
          <w:szCs w:val="24"/>
        </w:rPr>
        <w:t>davanju</w:t>
      </w:r>
      <w:proofErr w:type="spellEnd"/>
      <w:r w:rsidRPr="00F56BA1">
        <w:rPr>
          <w:rFonts w:ascii="Times New Roman" w:hAnsi="Times New Roman"/>
          <w:i/>
          <w:iCs/>
          <w:sz w:val="24"/>
          <w:szCs w:val="24"/>
        </w:rPr>
        <w:t xml:space="preserve"> u </w:t>
      </w:r>
      <w:proofErr w:type="spellStart"/>
      <w:r w:rsidRPr="00F56BA1">
        <w:rPr>
          <w:rFonts w:ascii="Times New Roman" w:hAnsi="Times New Roman"/>
          <w:i/>
          <w:iCs/>
          <w:sz w:val="24"/>
          <w:szCs w:val="24"/>
        </w:rPr>
        <w:t>zakup</w:t>
      </w:r>
      <w:proofErr w:type="spellEnd"/>
      <w:r w:rsidRPr="00F56BA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i/>
          <w:iCs/>
          <w:sz w:val="24"/>
          <w:szCs w:val="24"/>
        </w:rPr>
        <w:t>stvari</w:t>
      </w:r>
      <w:proofErr w:type="spellEnd"/>
      <w:r w:rsidRPr="00F56BA1">
        <w:rPr>
          <w:rFonts w:ascii="Times New Roman" w:hAnsi="Times New Roman"/>
          <w:i/>
          <w:iCs/>
          <w:sz w:val="24"/>
          <w:szCs w:val="24"/>
        </w:rPr>
        <w:t xml:space="preserve"> u </w:t>
      </w:r>
      <w:proofErr w:type="spellStart"/>
      <w:r w:rsidRPr="00F56BA1">
        <w:rPr>
          <w:rFonts w:ascii="Times New Roman" w:hAnsi="Times New Roman"/>
          <w:i/>
          <w:iCs/>
          <w:sz w:val="24"/>
          <w:szCs w:val="24"/>
        </w:rPr>
        <w:t>državnoj</w:t>
      </w:r>
      <w:proofErr w:type="spellEnd"/>
      <w:r w:rsidRPr="00F56BA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i/>
          <w:iCs/>
          <w:sz w:val="24"/>
          <w:szCs w:val="24"/>
        </w:rPr>
        <w:t>imovini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F56BA1">
        <w:rPr>
          <w:rFonts w:ascii="Times New Roman" w:hAnsi="Times New Roman"/>
          <w:sz w:val="24"/>
          <w:szCs w:val="24"/>
        </w:rPr>
        <w:t>na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osnovu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početne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cijene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koju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F56BA1">
        <w:rPr>
          <w:rFonts w:ascii="Times New Roman" w:hAnsi="Times New Roman"/>
          <w:sz w:val="24"/>
          <w:szCs w:val="24"/>
        </w:rPr>
        <w:t>utvrdila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Vlada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Crne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Gore. Po </w:t>
      </w:r>
      <w:proofErr w:type="spellStart"/>
      <w:r w:rsidRPr="00F56BA1">
        <w:rPr>
          <w:rFonts w:ascii="Times New Roman" w:hAnsi="Times New Roman"/>
          <w:sz w:val="24"/>
          <w:szCs w:val="24"/>
        </w:rPr>
        <w:t>dobijanju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ponuda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6BA1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strane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podnosila</w:t>
      </w:r>
      <w:r w:rsidR="00EC34F1">
        <w:rPr>
          <w:rFonts w:ascii="Times New Roman" w:hAnsi="Times New Roman"/>
          <w:sz w:val="24"/>
          <w:szCs w:val="24"/>
        </w:rPr>
        <w:t>ca</w:t>
      </w:r>
      <w:proofErr w:type="spellEnd"/>
      <w:r w:rsidR="00EC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4F1">
        <w:rPr>
          <w:rFonts w:ascii="Times New Roman" w:hAnsi="Times New Roman"/>
          <w:sz w:val="24"/>
          <w:szCs w:val="24"/>
        </w:rPr>
        <w:t>prijava</w:t>
      </w:r>
      <w:proofErr w:type="spellEnd"/>
      <w:r w:rsidR="00EC34F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EC34F1">
        <w:rPr>
          <w:rFonts w:ascii="Times New Roman" w:hAnsi="Times New Roman"/>
          <w:sz w:val="24"/>
          <w:szCs w:val="24"/>
        </w:rPr>
        <w:t>aukcijsku</w:t>
      </w:r>
      <w:proofErr w:type="spellEnd"/>
      <w:r w:rsidR="00EC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4F1">
        <w:rPr>
          <w:rFonts w:ascii="Times New Roman" w:hAnsi="Times New Roman"/>
          <w:sz w:val="24"/>
          <w:szCs w:val="24"/>
        </w:rPr>
        <w:t>prodaju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donijeta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su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rješenja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F56BA1">
        <w:rPr>
          <w:rFonts w:ascii="Times New Roman" w:hAnsi="Times New Roman"/>
          <w:sz w:val="24"/>
          <w:szCs w:val="24"/>
        </w:rPr>
        <w:t>plaćanju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ugovorenih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naknada</w:t>
      </w:r>
      <w:proofErr w:type="spellEnd"/>
      <w:r w:rsidR="00EC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C34F1">
        <w:rPr>
          <w:rFonts w:ascii="Times New Roman" w:hAnsi="Times New Roman"/>
          <w:sz w:val="24"/>
          <w:szCs w:val="24"/>
        </w:rPr>
        <w:t>stoji</w:t>
      </w:r>
      <w:proofErr w:type="spellEnd"/>
      <w:r w:rsidR="00EC34F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EC34F1">
        <w:rPr>
          <w:rFonts w:ascii="Times New Roman" w:hAnsi="Times New Roman"/>
          <w:sz w:val="24"/>
          <w:szCs w:val="24"/>
        </w:rPr>
        <w:t>reagovanju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C34F1">
        <w:rPr>
          <w:rFonts w:ascii="Times New Roman" w:hAnsi="Times New Roman"/>
          <w:sz w:val="24"/>
          <w:szCs w:val="24"/>
        </w:rPr>
        <w:t>“</w:t>
      </w:r>
      <w:proofErr w:type="spellStart"/>
      <w:r w:rsidRPr="00F56BA1">
        <w:rPr>
          <w:rFonts w:ascii="Times New Roman" w:hAnsi="Times New Roman"/>
          <w:sz w:val="24"/>
          <w:szCs w:val="24"/>
        </w:rPr>
        <w:t>Shodno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zakonu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, PDV je </w:t>
      </w:r>
      <w:proofErr w:type="spellStart"/>
      <w:r w:rsidRPr="00F56BA1">
        <w:rPr>
          <w:rFonts w:ascii="Times New Roman" w:hAnsi="Times New Roman"/>
          <w:sz w:val="24"/>
          <w:szCs w:val="24"/>
        </w:rPr>
        <w:t>sastavni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dio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prodajne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cijene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6BA1">
        <w:rPr>
          <w:rFonts w:ascii="Times New Roman" w:hAnsi="Times New Roman"/>
          <w:sz w:val="24"/>
          <w:szCs w:val="24"/>
        </w:rPr>
        <w:t>odnosno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sva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lica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koja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plate </w:t>
      </w:r>
      <w:proofErr w:type="spellStart"/>
      <w:r w:rsidRPr="00F56BA1">
        <w:rPr>
          <w:rFonts w:ascii="Times New Roman" w:hAnsi="Times New Roman"/>
          <w:sz w:val="24"/>
          <w:szCs w:val="24"/>
        </w:rPr>
        <w:t>prodajnu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cijenu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6BA1">
        <w:rPr>
          <w:rFonts w:ascii="Times New Roman" w:hAnsi="Times New Roman"/>
          <w:sz w:val="24"/>
          <w:szCs w:val="24"/>
        </w:rPr>
        <w:t>automatski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plaćaju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i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PDV.</w:t>
      </w:r>
      <w:proofErr w:type="gram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6BA1">
        <w:rPr>
          <w:rFonts w:ascii="Times New Roman" w:hAnsi="Times New Roman"/>
          <w:sz w:val="24"/>
          <w:szCs w:val="24"/>
        </w:rPr>
        <w:t>Prodajna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cijena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plaća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56BA1">
        <w:rPr>
          <w:rFonts w:ascii="Times New Roman" w:hAnsi="Times New Roman"/>
          <w:sz w:val="24"/>
          <w:szCs w:val="24"/>
        </w:rPr>
        <w:t>avansno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6BA1">
        <w:rPr>
          <w:rFonts w:ascii="Times New Roman" w:hAnsi="Times New Roman"/>
          <w:sz w:val="24"/>
          <w:szCs w:val="24"/>
        </w:rPr>
        <w:t>prije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otpreme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drvnih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sortimenata</w:t>
      </w:r>
      <w:proofErr w:type="spellEnd"/>
      <w:r w:rsidRPr="00F56BA1">
        <w:rPr>
          <w:rFonts w:ascii="Times New Roman" w:hAnsi="Times New Roman"/>
          <w:sz w:val="24"/>
          <w:szCs w:val="24"/>
        </w:rPr>
        <w:t>.</w:t>
      </w:r>
      <w:proofErr w:type="gram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Zbog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građana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podsjećamo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i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da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F56BA1">
        <w:rPr>
          <w:rFonts w:ascii="Times New Roman" w:hAnsi="Times New Roman"/>
          <w:sz w:val="24"/>
          <w:szCs w:val="24"/>
        </w:rPr>
        <w:t>Državna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revizorska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institucija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6BA1">
        <w:rPr>
          <w:rFonts w:ascii="Times New Roman" w:hAnsi="Times New Roman"/>
          <w:sz w:val="24"/>
          <w:szCs w:val="24"/>
        </w:rPr>
        <w:t>koja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F56BA1">
        <w:rPr>
          <w:rFonts w:ascii="Times New Roman" w:hAnsi="Times New Roman"/>
          <w:sz w:val="24"/>
          <w:szCs w:val="24"/>
        </w:rPr>
        <w:t>poslednjih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godina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izvršila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dvije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revizije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poslovanja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56BA1">
        <w:rPr>
          <w:rFonts w:ascii="Times New Roman" w:hAnsi="Times New Roman"/>
          <w:sz w:val="24"/>
          <w:szCs w:val="24"/>
        </w:rPr>
        <w:t>oblasti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koncesija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i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korišćenja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šuma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6BA1">
        <w:rPr>
          <w:rFonts w:ascii="Times New Roman" w:hAnsi="Times New Roman"/>
          <w:sz w:val="24"/>
          <w:szCs w:val="24"/>
        </w:rPr>
        <w:t>konstatovala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BA1">
        <w:rPr>
          <w:rFonts w:ascii="Times New Roman" w:hAnsi="Times New Roman"/>
          <w:sz w:val="24"/>
          <w:szCs w:val="24"/>
        </w:rPr>
        <w:t>da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56BA1">
        <w:rPr>
          <w:rFonts w:ascii="Times New Roman" w:hAnsi="Times New Roman"/>
          <w:sz w:val="24"/>
          <w:szCs w:val="24"/>
        </w:rPr>
        <w:t>dijelu</w:t>
      </w:r>
      <w:proofErr w:type="spellEnd"/>
      <w:r w:rsidRPr="00F5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4F1">
        <w:rPr>
          <w:rFonts w:ascii="Times New Roman" w:hAnsi="Times New Roman"/>
          <w:sz w:val="24"/>
          <w:szCs w:val="24"/>
        </w:rPr>
        <w:t>obračuna</w:t>
      </w:r>
      <w:proofErr w:type="spellEnd"/>
      <w:r w:rsidR="00EC34F1">
        <w:rPr>
          <w:rFonts w:ascii="Times New Roman" w:hAnsi="Times New Roman"/>
          <w:sz w:val="24"/>
          <w:szCs w:val="24"/>
        </w:rPr>
        <w:t xml:space="preserve"> PDV </w:t>
      </w:r>
      <w:proofErr w:type="spellStart"/>
      <w:r w:rsidR="00EC34F1">
        <w:rPr>
          <w:rFonts w:ascii="Times New Roman" w:hAnsi="Times New Roman"/>
          <w:sz w:val="24"/>
          <w:szCs w:val="24"/>
        </w:rPr>
        <w:t>nije</w:t>
      </w:r>
      <w:proofErr w:type="spellEnd"/>
      <w:r w:rsidR="00EC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4F1">
        <w:rPr>
          <w:rFonts w:ascii="Times New Roman" w:hAnsi="Times New Roman"/>
          <w:sz w:val="24"/>
          <w:szCs w:val="24"/>
        </w:rPr>
        <w:t>bilo</w:t>
      </w:r>
      <w:proofErr w:type="spellEnd"/>
      <w:r w:rsidR="00EC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4F1">
        <w:rPr>
          <w:rFonts w:ascii="Times New Roman" w:hAnsi="Times New Roman"/>
          <w:sz w:val="24"/>
          <w:szCs w:val="24"/>
        </w:rPr>
        <w:t>propusta</w:t>
      </w:r>
      <w:proofErr w:type="spellEnd"/>
      <w:r w:rsidR="00EC34F1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EC34F1">
        <w:rPr>
          <w:rFonts w:ascii="Times New Roman" w:hAnsi="Times New Roman"/>
          <w:sz w:val="24"/>
          <w:szCs w:val="24"/>
        </w:rPr>
        <w:t>piše</w:t>
      </w:r>
      <w:proofErr w:type="spellEnd"/>
      <w:r w:rsidR="00EC34F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C34F1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EC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4F1">
        <w:rPr>
          <w:rFonts w:ascii="Times New Roman" w:hAnsi="Times New Roman"/>
          <w:sz w:val="24"/>
          <w:szCs w:val="24"/>
        </w:rPr>
        <w:t>kraju</w:t>
      </w:r>
      <w:proofErr w:type="spellEnd"/>
      <w:r w:rsidR="00EC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4F1">
        <w:rPr>
          <w:rFonts w:ascii="Times New Roman" w:hAnsi="Times New Roman"/>
          <w:sz w:val="24"/>
          <w:szCs w:val="24"/>
        </w:rPr>
        <w:t>reagovanja</w:t>
      </w:r>
      <w:proofErr w:type="spellEnd"/>
      <w:r w:rsidR="00EC34F1">
        <w:rPr>
          <w:rFonts w:ascii="Times New Roman" w:hAnsi="Times New Roman"/>
          <w:sz w:val="24"/>
          <w:szCs w:val="24"/>
        </w:rPr>
        <w:t>.</w:t>
      </w:r>
    </w:p>
    <w:p w:rsidR="00EC34F1" w:rsidRDefault="00EC34F1" w:rsidP="00520163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C34F1">
        <w:rPr>
          <w:rFonts w:ascii="Times New Roman" w:hAnsi="Times New Roman"/>
          <w:sz w:val="24"/>
          <w:szCs w:val="24"/>
        </w:rPr>
        <w:t>Uredništvo</w:t>
      </w:r>
      <w:proofErr w:type="spellEnd"/>
      <w:r w:rsidRPr="00EC34F1">
        <w:rPr>
          <w:rFonts w:ascii="Times New Roman" w:hAnsi="Times New Roman"/>
          <w:sz w:val="24"/>
          <w:szCs w:val="24"/>
        </w:rPr>
        <w:t xml:space="preserve"> TV Vijesti </w:t>
      </w:r>
      <w:proofErr w:type="spellStart"/>
      <w:r w:rsidRPr="00EC34F1">
        <w:rPr>
          <w:rFonts w:ascii="Times New Roman" w:hAnsi="Times New Roman"/>
          <w:sz w:val="24"/>
          <w:szCs w:val="24"/>
        </w:rPr>
        <w:t>nije</w:t>
      </w:r>
      <w:proofErr w:type="spellEnd"/>
      <w:r w:rsidRPr="00EC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4F1">
        <w:rPr>
          <w:rFonts w:ascii="Times New Roman" w:hAnsi="Times New Roman"/>
          <w:sz w:val="24"/>
          <w:szCs w:val="24"/>
        </w:rPr>
        <w:t>objavilo</w:t>
      </w:r>
      <w:proofErr w:type="spellEnd"/>
      <w:r w:rsidRPr="00EC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4F1">
        <w:rPr>
          <w:rFonts w:ascii="Times New Roman" w:hAnsi="Times New Roman"/>
          <w:sz w:val="24"/>
          <w:szCs w:val="24"/>
        </w:rPr>
        <w:t>reagovanje</w:t>
      </w:r>
      <w:proofErr w:type="spellEnd"/>
      <w:r w:rsidRPr="00EC34F1">
        <w:rPr>
          <w:rFonts w:ascii="Times New Roman" w:hAnsi="Times New Roman"/>
          <w:sz w:val="24"/>
          <w:szCs w:val="24"/>
        </w:rPr>
        <w:t xml:space="preserve"> PR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EC34F1">
        <w:rPr>
          <w:rFonts w:ascii="Times New Roman" w:hAnsi="Times New Roman"/>
          <w:sz w:val="24"/>
          <w:szCs w:val="24"/>
        </w:rPr>
        <w:t>lužbe</w:t>
      </w:r>
      <w:proofErr w:type="spellEnd"/>
      <w:r w:rsidRPr="00EC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4F1">
        <w:rPr>
          <w:rFonts w:ascii="Times New Roman" w:hAnsi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poljoprivrede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navedenog</w:t>
      </w:r>
      <w:proofErr w:type="spellEnd"/>
      <w:r>
        <w:rPr>
          <w:rFonts w:ascii="Times New Roman" w:hAnsi="Times New Roman"/>
          <w:sz w:val="24"/>
          <w:szCs w:val="24"/>
        </w:rPr>
        <w:t xml:space="preserve"> PR </w:t>
      </w:r>
      <w:proofErr w:type="spellStart"/>
      <w:r>
        <w:rPr>
          <w:rFonts w:ascii="Times New Roman" w:hAnsi="Times New Roman"/>
          <w:sz w:val="24"/>
          <w:szCs w:val="24"/>
        </w:rPr>
        <w:t>služba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obratila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žalbom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Medijskom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savjetu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žalbe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proslijedila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dobijenu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žalbu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uredništvu</w:t>
      </w:r>
      <w:proofErr w:type="spellEnd"/>
      <w:r>
        <w:rPr>
          <w:rFonts w:ascii="Times New Roman" w:hAnsi="Times New Roman"/>
          <w:sz w:val="24"/>
          <w:szCs w:val="24"/>
        </w:rPr>
        <w:t xml:space="preserve"> TV Vijesti</w:t>
      </w:r>
      <w:r w:rsidR="008E281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8E2811">
        <w:rPr>
          <w:rFonts w:ascii="Times New Roman" w:hAnsi="Times New Roman"/>
          <w:sz w:val="24"/>
          <w:szCs w:val="24"/>
        </w:rPr>
        <w:t>ali</w:t>
      </w:r>
      <w:proofErr w:type="spellEnd"/>
      <w:proofErr w:type="gramEnd"/>
      <w:r w:rsidR="008E28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811">
        <w:rPr>
          <w:rFonts w:ascii="Times New Roman" w:hAnsi="Times New Roman"/>
          <w:sz w:val="24"/>
          <w:szCs w:val="24"/>
        </w:rPr>
        <w:t>ni</w:t>
      </w:r>
      <w:proofErr w:type="spellEnd"/>
      <w:r w:rsidR="008E28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811">
        <w:rPr>
          <w:rFonts w:ascii="Times New Roman" w:hAnsi="Times New Roman"/>
          <w:sz w:val="24"/>
          <w:szCs w:val="24"/>
        </w:rPr>
        <w:t>poslije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više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nijesmo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nikakav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odgovor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C34F1" w:rsidRDefault="00EC34F1" w:rsidP="00520163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AE3BA3" w:rsidRDefault="00EC34F1" w:rsidP="00520163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Razmatrajući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žalbe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napravila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sporni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prilog</w:t>
      </w:r>
      <w:proofErr w:type="spellEnd"/>
      <w:r w:rsidR="00E46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6A7B">
        <w:rPr>
          <w:rFonts w:ascii="Times New Roman" w:hAnsi="Times New Roman"/>
          <w:sz w:val="24"/>
          <w:szCs w:val="24"/>
        </w:rPr>
        <w:t>koji</w:t>
      </w:r>
      <w:proofErr w:type="spellEnd"/>
      <w:r w:rsidR="00E46A7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E46A7B">
        <w:rPr>
          <w:rFonts w:ascii="Times New Roman" w:hAnsi="Times New Roman"/>
          <w:sz w:val="24"/>
          <w:szCs w:val="24"/>
        </w:rPr>
        <w:t>emitovan</w:t>
      </w:r>
      <w:proofErr w:type="spellEnd"/>
      <w:r w:rsidR="00E46A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46A7B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E46A7B">
        <w:rPr>
          <w:rFonts w:ascii="Times New Roman" w:hAnsi="Times New Roman"/>
          <w:sz w:val="24"/>
          <w:szCs w:val="24"/>
        </w:rPr>
        <w:t xml:space="preserve"> TV Vijesti, </w:t>
      </w:r>
      <w:proofErr w:type="spellStart"/>
      <w:r w:rsidR="00E46A7B">
        <w:rPr>
          <w:rFonts w:ascii="Times New Roman" w:hAnsi="Times New Roman"/>
          <w:sz w:val="24"/>
          <w:szCs w:val="24"/>
        </w:rPr>
        <w:t>kao</w:t>
      </w:r>
      <w:proofErr w:type="spellEnd"/>
      <w:r w:rsidR="00E46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6A7B">
        <w:rPr>
          <w:rFonts w:ascii="Times New Roman" w:hAnsi="Times New Roman"/>
          <w:sz w:val="24"/>
          <w:szCs w:val="24"/>
        </w:rPr>
        <w:t>i</w:t>
      </w:r>
      <w:proofErr w:type="spellEnd"/>
      <w:r w:rsidR="00E46A7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E46A7B">
        <w:rPr>
          <w:rFonts w:ascii="Times New Roman" w:hAnsi="Times New Roman"/>
          <w:sz w:val="24"/>
          <w:szCs w:val="24"/>
        </w:rPr>
        <w:t>tekst</w:t>
      </w:r>
      <w:proofErr w:type="spellEnd"/>
      <w:r w:rsidR="00E46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6A7B">
        <w:rPr>
          <w:rFonts w:ascii="Times New Roman" w:hAnsi="Times New Roman"/>
          <w:sz w:val="24"/>
          <w:szCs w:val="24"/>
        </w:rPr>
        <w:t>poslatog</w:t>
      </w:r>
      <w:proofErr w:type="spellEnd"/>
      <w:r w:rsidR="00E46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6A7B">
        <w:rPr>
          <w:rFonts w:ascii="Times New Roman" w:hAnsi="Times New Roman"/>
          <w:sz w:val="24"/>
          <w:szCs w:val="24"/>
        </w:rPr>
        <w:t>reagovanja</w:t>
      </w:r>
      <w:proofErr w:type="spellEnd"/>
      <w:r w:rsidR="00E46A7B">
        <w:rPr>
          <w:rFonts w:ascii="Times New Roman" w:hAnsi="Times New Roman"/>
          <w:sz w:val="24"/>
          <w:szCs w:val="24"/>
        </w:rPr>
        <w:t>.</w:t>
      </w:r>
    </w:p>
    <w:p w:rsidR="00AE3BA3" w:rsidRDefault="00AE3BA3" w:rsidP="00520163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B16B78" w:rsidRDefault="00AE3BA3" w:rsidP="00520163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žalbe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2811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8E2811">
        <w:rPr>
          <w:rFonts w:ascii="Times New Roman" w:hAnsi="Times New Roman"/>
          <w:sz w:val="24"/>
          <w:szCs w:val="24"/>
        </w:rPr>
        <w:t>postupku</w:t>
      </w:r>
      <w:proofErr w:type="spellEnd"/>
      <w:r w:rsidR="008E28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razloge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neobjavljivanje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dostavljenog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reagovanja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strane</w:t>
      </w:r>
      <w:proofErr w:type="spellEnd"/>
      <w:r>
        <w:rPr>
          <w:rFonts w:ascii="Times New Roman" w:hAnsi="Times New Roman"/>
          <w:sz w:val="24"/>
          <w:szCs w:val="24"/>
        </w:rPr>
        <w:t xml:space="preserve"> PR </w:t>
      </w:r>
      <w:proofErr w:type="spellStart"/>
      <w:r>
        <w:rPr>
          <w:rFonts w:ascii="Times New Roman" w:hAnsi="Times New Roman"/>
          <w:sz w:val="24"/>
          <w:szCs w:val="24"/>
        </w:rPr>
        <w:t>službe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poljoprivrede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F0D08">
        <w:rPr>
          <w:rFonts w:ascii="Times New Roman" w:hAnsi="Times New Roman"/>
          <w:sz w:val="24"/>
          <w:szCs w:val="24"/>
        </w:rPr>
        <w:t>Reagovanje</w:t>
      </w:r>
      <w:proofErr w:type="spellEnd"/>
      <w:r w:rsidR="002F0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08">
        <w:rPr>
          <w:rFonts w:ascii="Times New Roman" w:hAnsi="Times New Roman"/>
          <w:sz w:val="24"/>
          <w:szCs w:val="24"/>
        </w:rPr>
        <w:t>objašnjava</w:t>
      </w:r>
      <w:proofErr w:type="spellEnd"/>
      <w:r w:rsidR="002F0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08">
        <w:rPr>
          <w:rFonts w:ascii="Times New Roman" w:hAnsi="Times New Roman"/>
          <w:sz w:val="24"/>
          <w:szCs w:val="24"/>
        </w:rPr>
        <w:t>i</w:t>
      </w:r>
      <w:proofErr w:type="spellEnd"/>
      <w:r w:rsidR="002F0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08">
        <w:rPr>
          <w:rFonts w:ascii="Times New Roman" w:hAnsi="Times New Roman"/>
          <w:sz w:val="24"/>
          <w:szCs w:val="24"/>
        </w:rPr>
        <w:t>daje</w:t>
      </w:r>
      <w:proofErr w:type="spellEnd"/>
      <w:r w:rsidR="002F0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08">
        <w:rPr>
          <w:rFonts w:ascii="Times New Roman" w:hAnsi="Times New Roman"/>
          <w:sz w:val="24"/>
          <w:szCs w:val="24"/>
        </w:rPr>
        <w:t>nove</w:t>
      </w:r>
      <w:proofErr w:type="spellEnd"/>
      <w:r w:rsidR="002F0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08">
        <w:rPr>
          <w:rFonts w:ascii="Times New Roman" w:hAnsi="Times New Roman"/>
          <w:sz w:val="24"/>
          <w:szCs w:val="24"/>
        </w:rPr>
        <w:t>informacije</w:t>
      </w:r>
      <w:proofErr w:type="spellEnd"/>
      <w:r w:rsidR="002F0D08">
        <w:rPr>
          <w:rFonts w:ascii="Times New Roman" w:hAnsi="Times New Roman"/>
          <w:sz w:val="24"/>
          <w:szCs w:val="24"/>
        </w:rPr>
        <w:t xml:space="preserve"> o tome </w:t>
      </w:r>
      <w:proofErr w:type="spellStart"/>
      <w:r w:rsidR="002F0D08">
        <w:rPr>
          <w:rFonts w:ascii="Times New Roman" w:hAnsi="Times New Roman"/>
          <w:sz w:val="24"/>
          <w:szCs w:val="24"/>
        </w:rPr>
        <w:t>kako</w:t>
      </w:r>
      <w:proofErr w:type="spellEnd"/>
      <w:r w:rsidR="002F0D0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2F0D08">
        <w:rPr>
          <w:rFonts w:ascii="Times New Roman" w:hAnsi="Times New Roman"/>
          <w:sz w:val="24"/>
          <w:szCs w:val="24"/>
        </w:rPr>
        <w:t>naplaćuje</w:t>
      </w:r>
      <w:proofErr w:type="spellEnd"/>
      <w:r w:rsidR="002F0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08">
        <w:rPr>
          <w:rFonts w:ascii="Times New Roman" w:hAnsi="Times New Roman"/>
          <w:sz w:val="24"/>
          <w:szCs w:val="24"/>
        </w:rPr>
        <w:t>porez</w:t>
      </w:r>
      <w:proofErr w:type="spellEnd"/>
      <w:r w:rsidR="002F0D0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F0D08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2F0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08">
        <w:rPr>
          <w:rFonts w:ascii="Times New Roman" w:hAnsi="Times New Roman"/>
          <w:sz w:val="24"/>
          <w:szCs w:val="24"/>
        </w:rPr>
        <w:t>dodatnu</w:t>
      </w:r>
      <w:proofErr w:type="spellEnd"/>
      <w:r w:rsidR="002F0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08">
        <w:rPr>
          <w:rFonts w:ascii="Times New Roman" w:hAnsi="Times New Roman"/>
          <w:sz w:val="24"/>
          <w:szCs w:val="24"/>
        </w:rPr>
        <w:t>vrijednost</w:t>
      </w:r>
      <w:proofErr w:type="spellEnd"/>
      <w:r w:rsidR="002F0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08">
        <w:rPr>
          <w:rFonts w:ascii="Times New Roman" w:hAnsi="Times New Roman"/>
          <w:sz w:val="24"/>
          <w:szCs w:val="24"/>
        </w:rPr>
        <w:t>prilikom</w:t>
      </w:r>
      <w:proofErr w:type="spellEnd"/>
      <w:r w:rsidR="002F0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08">
        <w:rPr>
          <w:rFonts w:ascii="Times New Roman" w:hAnsi="Times New Roman"/>
          <w:sz w:val="24"/>
          <w:szCs w:val="24"/>
        </w:rPr>
        <w:t>prodaje</w:t>
      </w:r>
      <w:proofErr w:type="spellEnd"/>
      <w:r w:rsidR="002F0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08">
        <w:rPr>
          <w:rFonts w:ascii="Times New Roman" w:hAnsi="Times New Roman"/>
          <w:sz w:val="24"/>
          <w:szCs w:val="24"/>
        </w:rPr>
        <w:t>drvnih</w:t>
      </w:r>
      <w:proofErr w:type="spellEnd"/>
      <w:r w:rsidR="002F0D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0D08">
        <w:rPr>
          <w:rFonts w:ascii="Times New Roman" w:hAnsi="Times New Roman"/>
          <w:sz w:val="24"/>
          <w:szCs w:val="24"/>
        </w:rPr>
        <w:t>sortimenata</w:t>
      </w:r>
      <w:proofErr w:type="spellEnd"/>
      <w:r w:rsidR="002F0D08">
        <w:rPr>
          <w:rFonts w:ascii="Times New Roman" w:hAnsi="Times New Roman"/>
          <w:sz w:val="24"/>
          <w:szCs w:val="24"/>
        </w:rPr>
        <w:t>.</w:t>
      </w:r>
      <w:r w:rsidR="00B16B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6B78">
        <w:rPr>
          <w:rFonts w:ascii="Times New Roman" w:hAnsi="Times New Roman"/>
          <w:sz w:val="24"/>
          <w:szCs w:val="24"/>
        </w:rPr>
        <w:t xml:space="preserve">Ne </w:t>
      </w:r>
      <w:proofErr w:type="spellStart"/>
      <w:r w:rsidR="00B16B78">
        <w:rPr>
          <w:rFonts w:ascii="Times New Roman" w:hAnsi="Times New Roman"/>
          <w:sz w:val="24"/>
          <w:szCs w:val="24"/>
        </w:rPr>
        <w:t>ulazeći</w:t>
      </w:r>
      <w:proofErr w:type="spellEnd"/>
      <w:r w:rsidR="00B16B7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B16B78">
        <w:rPr>
          <w:rFonts w:ascii="Times New Roman" w:hAnsi="Times New Roman"/>
          <w:sz w:val="24"/>
          <w:szCs w:val="24"/>
        </w:rPr>
        <w:t>istinitost</w:t>
      </w:r>
      <w:proofErr w:type="spellEnd"/>
      <w:r w:rsidR="00B16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B78">
        <w:rPr>
          <w:rFonts w:ascii="Times New Roman" w:hAnsi="Times New Roman"/>
          <w:sz w:val="24"/>
          <w:szCs w:val="24"/>
        </w:rPr>
        <w:t>navoda</w:t>
      </w:r>
      <w:proofErr w:type="spellEnd"/>
      <w:r w:rsidR="00B16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B78">
        <w:rPr>
          <w:rFonts w:ascii="Times New Roman" w:hAnsi="Times New Roman"/>
          <w:sz w:val="24"/>
          <w:szCs w:val="24"/>
        </w:rPr>
        <w:t>bilo</w:t>
      </w:r>
      <w:proofErr w:type="spellEnd"/>
      <w:r w:rsidR="00B16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B78">
        <w:rPr>
          <w:rFonts w:ascii="Times New Roman" w:hAnsi="Times New Roman"/>
          <w:sz w:val="24"/>
          <w:szCs w:val="24"/>
        </w:rPr>
        <w:t>koje</w:t>
      </w:r>
      <w:proofErr w:type="spellEnd"/>
      <w:r w:rsidR="00B16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B78">
        <w:rPr>
          <w:rFonts w:ascii="Times New Roman" w:hAnsi="Times New Roman"/>
          <w:sz w:val="24"/>
          <w:szCs w:val="24"/>
        </w:rPr>
        <w:t>strane</w:t>
      </w:r>
      <w:proofErr w:type="spellEnd"/>
      <w:r w:rsidR="00B16B7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B16B78">
        <w:rPr>
          <w:rFonts w:ascii="Times New Roman" w:hAnsi="Times New Roman"/>
          <w:sz w:val="24"/>
          <w:szCs w:val="24"/>
        </w:rPr>
        <w:t>ovom</w:t>
      </w:r>
      <w:proofErr w:type="spellEnd"/>
      <w:r w:rsidR="00B16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B78">
        <w:rPr>
          <w:rFonts w:ascii="Times New Roman" w:hAnsi="Times New Roman"/>
          <w:sz w:val="24"/>
          <w:szCs w:val="24"/>
        </w:rPr>
        <w:t>predmetu</w:t>
      </w:r>
      <w:proofErr w:type="spellEnd"/>
      <w:r w:rsidR="00B16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B78">
        <w:rPr>
          <w:rFonts w:ascii="Times New Roman" w:hAnsi="Times New Roman"/>
          <w:sz w:val="24"/>
          <w:szCs w:val="24"/>
        </w:rPr>
        <w:t>mišljenja</w:t>
      </w:r>
      <w:proofErr w:type="spellEnd"/>
      <w:r w:rsidR="00B16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B78">
        <w:rPr>
          <w:rFonts w:ascii="Times New Roman" w:hAnsi="Times New Roman"/>
          <w:sz w:val="24"/>
          <w:szCs w:val="24"/>
        </w:rPr>
        <w:t>smo</w:t>
      </w:r>
      <w:proofErr w:type="spellEnd"/>
      <w:r w:rsidR="00B16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B78">
        <w:rPr>
          <w:rFonts w:ascii="Times New Roman" w:hAnsi="Times New Roman"/>
          <w:sz w:val="24"/>
          <w:szCs w:val="24"/>
        </w:rPr>
        <w:t>da</w:t>
      </w:r>
      <w:proofErr w:type="spellEnd"/>
      <w:r w:rsidR="00B16B7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B16B78">
        <w:rPr>
          <w:rFonts w:ascii="Times New Roman" w:hAnsi="Times New Roman"/>
          <w:sz w:val="24"/>
          <w:szCs w:val="24"/>
        </w:rPr>
        <w:t>trebalo</w:t>
      </w:r>
      <w:proofErr w:type="spellEnd"/>
      <w:r w:rsidR="00B16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B78">
        <w:rPr>
          <w:rFonts w:ascii="Times New Roman" w:hAnsi="Times New Roman"/>
          <w:sz w:val="24"/>
          <w:szCs w:val="24"/>
        </w:rPr>
        <w:t>omogućiti</w:t>
      </w:r>
      <w:proofErr w:type="spellEnd"/>
      <w:r w:rsidR="00B16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B78">
        <w:rPr>
          <w:rFonts w:ascii="Times New Roman" w:hAnsi="Times New Roman"/>
          <w:sz w:val="24"/>
          <w:szCs w:val="24"/>
        </w:rPr>
        <w:t>svakoj</w:t>
      </w:r>
      <w:proofErr w:type="spellEnd"/>
      <w:r w:rsidR="00B16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B78">
        <w:rPr>
          <w:rFonts w:ascii="Times New Roman" w:hAnsi="Times New Roman"/>
          <w:sz w:val="24"/>
          <w:szCs w:val="24"/>
        </w:rPr>
        <w:t>strani</w:t>
      </w:r>
      <w:proofErr w:type="spellEnd"/>
      <w:r w:rsidR="00B16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B78">
        <w:rPr>
          <w:rFonts w:ascii="Times New Roman" w:hAnsi="Times New Roman"/>
          <w:sz w:val="24"/>
          <w:szCs w:val="24"/>
        </w:rPr>
        <w:t>da</w:t>
      </w:r>
      <w:proofErr w:type="spellEnd"/>
      <w:r w:rsidR="00B16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B78">
        <w:rPr>
          <w:rFonts w:ascii="Times New Roman" w:hAnsi="Times New Roman"/>
          <w:sz w:val="24"/>
          <w:szCs w:val="24"/>
        </w:rPr>
        <w:t>njen</w:t>
      </w:r>
      <w:proofErr w:type="spellEnd"/>
      <w:r w:rsidR="00B16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B78">
        <w:rPr>
          <w:rFonts w:ascii="Times New Roman" w:hAnsi="Times New Roman"/>
          <w:sz w:val="24"/>
          <w:szCs w:val="24"/>
        </w:rPr>
        <w:t>stav</w:t>
      </w:r>
      <w:proofErr w:type="spellEnd"/>
      <w:r w:rsidR="00B16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B78">
        <w:rPr>
          <w:rFonts w:ascii="Times New Roman" w:hAnsi="Times New Roman"/>
          <w:sz w:val="24"/>
          <w:szCs w:val="24"/>
        </w:rPr>
        <w:t>bude</w:t>
      </w:r>
      <w:proofErr w:type="spellEnd"/>
      <w:r w:rsidR="00B16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B78">
        <w:rPr>
          <w:rFonts w:ascii="Times New Roman" w:hAnsi="Times New Roman"/>
          <w:sz w:val="24"/>
          <w:szCs w:val="24"/>
        </w:rPr>
        <w:t>objavljen</w:t>
      </w:r>
      <w:proofErr w:type="spellEnd"/>
      <w:r w:rsidR="00B16B78">
        <w:rPr>
          <w:rFonts w:ascii="Times New Roman" w:hAnsi="Times New Roman"/>
          <w:sz w:val="24"/>
          <w:szCs w:val="24"/>
        </w:rPr>
        <w:t>.</w:t>
      </w:r>
      <w:proofErr w:type="gramEnd"/>
    </w:p>
    <w:p w:rsidR="00B16B78" w:rsidRDefault="00B16B78" w:rsidP="00520163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155AF0" w:rsidRDefault="00B16B78" w:rsidP="00B16B78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zaključuje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neobjavljivanjem</w:t>
      </w:r>
      <w:proofErr w:type="spellEnd"/>
      <w:r w:rsidR="0015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5AF0">
        <w:rPr>
          <w:rFonts w:ascii="Times New Roman" w:hAnsi="Times New Roman"/>
          <w:sz w:val="24"/>
          <w:szCs w:val="24"/>
        </w:rPr>
        <w:t>ispravke</w:t>
      </w:r>
      <w:proofErr w:type="spellEnd"/>
      <w:r w:rsidR="0015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709">
        <w:rPr>
          <w:rFonts w:ascii="Times New Roman" w:hAnsi="Times New Roman"/>
          <w:sz w:val="24"/>
          <w:szCs w:val="24"/>
        </w:rPr>
        <w:t>i</w:t>
      </w:r>
      <w:proofErr w:type="spellEnd"/>
      <w:r w:rsidR="0015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5AF0">
        <w:rPr>
          <w:rFonts w:ascii="Times New Roman" w:hAnsi="Times New Roman"/>
          <w:sz w:val="24"/>
          <w:szCs w:val="24"/>
        </w:rPr>
        <w:t>odgovora</w:t>
      </w:r>
      <w:proofErr w:type="spellEnd"/>
      <w:r w:rsidR="00155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 </w:t>
      </w:r>
      <w:proofErr w:type="spellStart"/>
      <w:r>
        <w:rPr>
          <w:rFonts w:ascii="Times New Roman" w:hAnsi="Times New Roman"/>
          <w:sz w:val="24"/>
          <w:szCs w:val="24"/>
        </w:rPr>
        <w:t>službe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poljoprivrede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55AF0">
        <w:rPr>
          <w:rFonts w:ascii="Times New Roman" w:hAnsi="Times New Roman"/>
          <w:sz w:val="24"/>
          <w:szCs w:val="24"/>
        </w:rPr>
        <w:t xml:space="preserve">TV Vijesti </w:t>
      </w:r>
      <w:proofErr w:type="spellStart"/>
      <w:r w:rsidR="00155AF0">
        <w:rPr>
          <w:rFonts w:ascii="Times New Roman" w:hAnsi="Times New Roman"/>
          <w:sz w:val="24"/>
          <w:szCs w:val="24"/>
        </w:rPr>
        <w:t>ovaj</w:t>
      </w:r>
      <w:proofErr w:type="spellEnd"/>
      <w:r w:rsidR="0015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5AF0">
        <w:rPr>
          <w:rFonts w:ascii="Times New Roman" w:hAnsi="Times New Roman"/>
          <w:sz w:val="24"/>
          <w:szCs w:val="24"/>
        </w:rPr>
        <w:t>mediji</w:t>
      </w:r>
      <w:proofErr w:type="spellEnd"/>
      <w:r w:rsidR="0015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5AF0">
        <w:rPr>
          <w:rFonts w:ascii="Times New Roman" w:hAnsi="Times New Roman"/>
          <w:sz w:val="24"/>
          <w:szCs w:val="24"/>
        </w:rPr>
        <w:t>prekršio</w:t>
      </w:r>
      <w:proofErr w:type="spellEnd"/>
      <w:r w:rsidR="0015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5AF0">
        <w:rPr>
          <w:rFonts w:ascii="Times New Roman" w:hAnsi="Times New Roman"/>
          <w:sz w:val="24"/>
          <w:szCs w:val="24"/>
        </w:rPr>
        <w:t>načelo</w:t>
      </w:r>
      <w:proofErr w:type="spellEnd"/>
      <w:r w:rsidR="00155AF0">
        <w:rPr>
          <w:rFonts w:ascii="Times New Roman" w:hAnsi="Times New Roman"/>
          <w:sz w:val="24"/>
          <w:szCs w:val="24"/>
        </w:rPr>
        <w:t xml:space="preserve"> III </w:t>
      </w:r>
      <w:proofErr w:type="spellStart"/>
      <w:r w:rsidR="00155AF0">
        <w:rPr>
          <w:rFonts w:ascii="Times New Roman" w:hAnsi="Times New Roman"/>
          <w:sz w:val="24"/>
          <w:szCs w:val="24"/>
        </w:rPr>
        <w:t>Kodeksa</w:t>
      </w:r>
      <w:proofErr w:type="spellEnd"/>
      <w:r w:rsidR="00155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5AF0">
        <w:rPr>
          <w:rFonts w:ascii="Times New Roman" w:hAnsi="Times New Roman"/>
          <w:sz w:val="24"/>
          <w:szCs w:val="24"/>
        </w:rPr>
        <w:t>novinara</w:t>
      </w:r>
      <w:proofErr w:type="spellEnd"/>
      <w:r w:rsidR="00155AF0">
        <w:rPr>
          <w:rFonts w:ascii="Times New Roman" w:hAnsi="Times New Roman"/>
          <w:sz w:val="24"/>
          <w:szCs w:val="24"/>
        </w:rPr>
        <w:t>:</w:t>
      </w:r>
    </w:p>
    <w:p w:rsidR="00B16B78" w:rsidRDefault="00B16B78" w:rsidP="00B16B78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155AF0" w:rsidRPr="00155AF0" w:rsidRDefault="00155AF0" w:rsidP="00155AF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155AF0">
        <w:rPr>
          <w:rFonts w:ascii="Times New Roman" w:eastAsia="Times New Roman" w:hAnsi="Times New Roman"/>
          <w:b/>
          <w:i/>
          <w:sz w:val="24"/>
          <w:szCs w:val="24"/>
        </w:rPr>
        <w:t xml:space="preserve">3.1. </w:t>
      </w:r>
      <w:proofErr w:type="spellStart"/>
      <w:r w:rsidRPr="00155AF0">
        <w:rPr>
          <w:rFonts w:ascii="Times New Roman" w:eastAsia="Times New Roman" w:hAnsi="Times New Roman"/>
          <w:b/>
          <w:i/>
          <w:sz w:val="24"/>
          <w:szCs w:val="24"/>
        </w:rPr>
        <w:t>Ispravka</w:t>
      </w:r>
      <w:proofErr w:type="spellEnd"/>
      <w:r w:rsidRPr="00155AF0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b/>
          <w:i/>
          <w:sz w:val="24"/>
          <w:szCs w:val="24"/>
        </w:rPr>
        <w:t>i</w:t>
      </w:r>
      <w:proofErr w:type="spellEnd"/>
      <w:r w:rsidRPr="00155AF0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b/>
          <w:i/>
          <w:sz w:val="24"/>
          <w:szCs w:val="24"/>
        </w:rPr>
        <w:t>odgovor</w:t>
      </w:r>
      <w:proofErr w:type="spellEnd"/>
    </w:p>
    <w:p w:rsidR="00155AF0" w:rsidRPr="00155AF0" w:rsidRDefault="00155AF0" w:rsidP="00155AF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155AF0" w:rsidRPr="00155AF0" w:rsidRDefault="00155AF0" w:rsidP="00155AF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(a)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Svi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mediji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moraju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poštovati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osigurati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primjenu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prava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155AF0">
        <w:rPr>
          <w:rFonts w:ascii="Times New Roman" w:eastAsia="Times New Roman" w:hAnsi="Times New Roman"/>
          <w:i/>
          <w:sz w:val="24"/>
          <w:szCs w:val="24"/>
        </w:rPr>
        <w:t>na</w:t>
      </w:r>
      <w:proofErr w:type="spellEnd"/>
      <w:proofErr w:type="gram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ispravku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prava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na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odgovor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155AF0" w:rsidRPr="00155AF0" w:rsidRDefault="00155AF0" w:rsidP="00155AF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155AF0">
        <w:rPr>
          <w:rFonts w:ascii="Times New Roman" w:eastAsia="Times New Roman" w:hAnsi="Times New Roman"/>
          <w:i/>
          <w:sz w:val="24"/>
          <w:szCs w:val="24"/>
        </w:rPr>
        <w:t>u</w:t>
      </w:r>
      <w:proofErr w:type="gram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skladu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sa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zakonom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uz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pravovremeno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objavljivanje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ispravke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izvinjenja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kako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bi se </w:t>
      </w:r>
    </w:p>
    <w:p w:rsidR="00155AF0" w:rsidRPr="00155AF0" w:rsidRDefault="00155AF0" w:rsidP="00155AF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155AF0">
        <w:rPr>
          <w:rFonts w:ascii="Times New Roman" w:eastAsia="Times New Roman" w:hAnsi="Times New Roman"/>
          <w:i/>
          <w:sz w:val="24"/>
          <w:szCs w:val="24"/>
        </w:rPr>
        <w:t>izbjeglo</w:t>
      </w:r>
      <w:proofErr w:type="spellEnd"/>
      <w:proofErr w:type="gram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pokretanje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sudskog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postupka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:rsidR="00155AF0" w:rsidRDefault="00155AF0" w:rsidP="00155AF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155AF0" w:rsidRPr="00155AF0" w:rsidRDefault="00155AF0" w:rsidP="00155AF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(b) U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slučaju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kada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su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neke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osobe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155AF0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proofErr w:type="gram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organizacije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uvjerene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izvještaj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medija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sadrži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netačne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155AF0" w:rsidRPr="00155AF0" w:rsidRDefault="00155AF0" w:rsidP="00155AF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155AF0">
        <w:rPr>
          <w:rFonts w:ascii="Times New Roman" w:eastAsia="Times New Roman" w:hAnsi="Times New Roman"/>
          <w:i/>
          <w:sz w:val="24"/>
          <w:szCs w:val="24"/>
        </w:rPr>
        <w:t>informacije</w:t>
      </w:r>
      <w:proofErr w:type="spellEnd"/>
      <w:proofErr w:type="gram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neutemeljene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kritike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na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njihov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račun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, one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mogu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od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medija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koji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je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objavio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155AF0" w:rsidRPr="00155AF0" w:rsidRDefault="00155AF0" w:rsidP="00155AF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155AF0">
        <w:rPr>
          <w:rFonts w:ascii="Times New Roman" w:eastAsia="Times New Roman" w:hAnsi="Times New Roman"/>
          <w:i/>
          <w:sz w:val="24"/>
          <w:szCs w:val="24"/>
        </w:rPr>
        <w:t>takav</w:t>
      </w:r>
      <w:proofErr w:type="spellEnd"/>
      <w:proofErr w:type="gram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izvještaj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zahtijevaju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mogućnost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odgovora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ispravke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netačnih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155AF0">
        <w:rPr>
          <w:rFonts w:ascii="Times New Roman" w:eastAsia="Times New Roman" w:hAnsi="Times New Roman"/>
          <w:i/>
          <w:sz w:val="24"/>
          <w:szCs w:val="24"/>
        </w:rPr>
        <w:t>navoda</w:t>
      </w:r>
      <w:proofErr w:type="spellEnd"/>
      <w:r w:rsidRPr="00155AF0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0F0226" w:rsidRDefault="000F0226" w:rsidP="0057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226" w:rsidRDefault="000F0226" w:rsidP="0057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226" w:rsidRDefault="000F0226" w:rsidP="0057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226" w:rsidRDefault="000F0226" w:rsidP="0057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 w:rsidRPr="007B05C0">
        <w:rPr>
          <w:b/>
          <w:bCs/>
        </w:rPr>
        <w:t>i</w:t>
      </w:r>
      <w:proofErr w:type="spellEnd"/>
      <w:r w:rsidRPr="007B05C0">
        <w:rPr>
          <w:b/>
          <w:bCs/>
        </w:rPr>
        <w:t xml:space="preserve"> </w:t>
      </w:r>
      <w:proofErr w:type="spellStart"/>
      <w:r w:rsidRPr="007B05C0">
        <w:rPr>
          <w:b/>
          <w:bCs/>
        </w:rPr>
        <w:t>žalbe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 xml:space="preserve">Aneta </w:t>
      </w:r>
      <w:proofErr w:type="spellStart"/>
      <w:r w:rsidRPr="007B05C0">
        <w:t>Spaić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 xml:space="preserve">Branko </w:t>
      </w:r>
      <w:proofErr w:type="spellStart"/>
      <w:r w:rsidRPr="007B05C0">
        <w:t>Vojičić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E5F4A"/>
    <w:multiLevelType w:val="multilevel"/>
    <w:tmpl w:val="E3F236F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2348B"/>
    <w:multiLevelType w:val="hybridMultilevel"/>
    <w:tmpl w:val="A8C07196"/>
    <w:lvl w:ilvl="0" w:tplc="085874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10859"/>
    <w:rsid w:val="00012163"/>
    <w:rsid w:val="00013321"/>
    <w:rsid w:val="00016DB1"/>
    <w:rsid w:val="00020302"/>
    <w:rsid w:val="00021D3B"/>
    <w:rsid w:val="00023EB2"/>
    <w:rsid w:val="0003320F"/>
    <w:rsid w:val="00034C40"/>
    <w:rsid w:val="00035710"/>
    <w:rsid w:val="00040F10"/>
    <w:rsid w:val="00041681"/>
    <w:rsid w:val="000424CD"/>
    <w:rsid w:val="00042A27"/>
    <w:rsid w:val="00043004"/>
    <w:rsid w:val="00047DC2"/>
    <w:rsid w:val="0005196C"/>
    <w:rsid w:val="00053709"/>
    <w:rsid w:val="0006234C"/>
    <w:rsid w:val="000633ED"/>
    <w:rsid w:val="00066D44"/>
    <w:rsid w:val="00067204"/>
    <w:rsid w:val="00071EB7"/>
    <w:rsid w:val="00072BBE"/>
    <w:rsid w:val="00077696"/>
    <w:rsid w:val="00080875"/>
    <w:rsid w:val="000855C8"/>
    <w:rsid w:val="000872AA"/>
    <w:rsid w:val="00093594"/>
    <w:rsid w:val="000978F3"/>
    <w:rsid w:val="000A0F21"/>
    <w:rsid w:val="000A4158"/>
    <w:rsid w:val="000B0C25"/>
    <w:rsid w:val="000B131E"/>
    <w:rsid w:val="000C211C"/>
    <w:rsid w:val="000C51E6"/>
    <w:rsid w:val="000D6D8C"/>
    <w:rsid w:val="000E0CEC"/>
    <w:rsid w:val="000E2452"/>
    <w:rsid w:val="000E3DBD"/>
    <w:rsid w:val="000F0226"/>
    <w:rsid w:val="000F0B4E"/>
    <w:rsid w:val="000F0BCA"/>
    <w:rsid w:val="000F2E37"/>
    <w:rsid w:val="000F6A8A"/>
    <w:rsid w:val="001002A9"/>
    <w:rsid w:val="0010079E"/>
    <w:rsid w:val="00104741"/>
    <w:rsid w:val="001118AB"/>
    <w:rsid w:val="001119D0"/>
    <w:rsid w:val="0012706D"/>
    <w:rsid w:val="00155AF0"/>
    <w:rsid w:val="00162CBE"/>
    <w:rsid w:val="00171435"/>
    <w:rsid w:val="001759B6"/>
    <w:rsid w:val="00177449"/>
    <w:rsid w:val="001800A8"/>
    <w:rsid w:val="0018338D"/>
    <w:rsid w:val="00183D77"/>
    <w:rsid w:val="00191473"/>
    <w:rsid w:val="00197259"/>
    <w:rsid w:val="001A068E"/>
    <w:rsid w:val="001A6ADA"/>
    <w:rsid w:val="001C7F74"/>
    <w:rsid w:val="001D24EF"/>
    <w:rsid w:val="001D2CE5"/>
    <w:rsid w:val="001D5BE5"/>
    <w:rsid w:val="001D7C6B"/>
    <w:rsid w:val="001E393C"/>
    <w:rsid w:val="001E3A67"/>
    <w:rsid w:val="001E5501"/>
    <w:rsid w:val="001F033D"/>
    <w:rsid w:val="001F1EB1"/>
    <w:rsid w:val="001F3AF6"/>
    <w:rsid w:val="00200AEC"/>
    <w:rsid w:val="00204C08"/>
    <w:rsid w:val="002249A2"/>
    <w:rsid w:val="00231714"/>
    <w:rsid w:val="00233805"/>
    <w:rsid w:val="002362A0"/>
    <w:rsid w:val="002366C0"/>
    <w:rsid w:val="00236C3F"/>
    <w:rsid w:val="002407F8"/>
    <w:rsid w:val="00247B9A"/>
    <w:rsid w:val="0025217B"/>
    <w:rsid w:val="0025377D"/>
    <w:rsid w:val="00260EA4"/>
    <w:rsid w:val="00264560"/>
    <w:rsid w:val="00264A2F"/>
    <w:rsid w:val="0027030B"/>
    <w:rsid w:val="0027112B"/>
    <w:rsid w:val="002739C9"/>
    <w:rsid w:val="00275F81"/>
    <w:rsid w:val="002852FB"/>
    <w:rsid w:val="00285F9E"/>
    <w:rsid w:val="0029368F"/>
    <w:rsid w:val="00295235"/>
    <w:rsid w:val="00297F0D"/>
    <w:rsid w:val="002A1115"/>
    <w:rsid w:val="002A6E45"/>
    <w:rsid w:val="002A6F75"/>
    <w:rsid w:val="002B0FAB"/>
    <w:rsid w:val="002B1E8D"/>
    <w:rsid w:val="002B32F4"/>
    <w:rsid w:val="002B394D"/>
    <w:rsid w:val="002B46B0"/>
    <w:rsid w:val="002B4B46"/>
    <w:rsid w:val="002C4CB3"/>
    <w:rsid w:val="002C6947"/>
    <w:rsid w:val="002D07BE"/>
    <w:rsid w:val="002D15A2"/>
    <w:rsid w:val="002D1815"/>
    <w:rsid w:val="002D1903"/>
    <w:rsid w:val="002D2320"/>
    <w:rsid w:val="002D7940"/>
    <w:rsid w:val="002E5743"/>
    <w:rsid w:val="002F09DC"/>
    <w:rsid w:val="002F0D08"/>
    <w:rsid w:val="002F5CB4"/>
    <w:rsid w:val="003003B2"/>
    <w:rsid w:val="00301E5A"/>
    <w:rsid w:val="00304322"/>
    <w:rsid w:val="0030569F"/>
    <w:rsid w:val="003108D1"/>
    <w:rsid w:val="003149BD"/>
    <w:rsid w:val="00316687"/>
    <w:rsid w:val="003247C6"/>
    <w:rsid w:val="00326C9F"/>
    <w:rsid w:val="00331866"/>
    <w:rsid w:val="003331D5"/>
    <w:rsid w:val="003341BC"/>
    <w:rsid w:val="00334C1B"/>
    <w:rsid w:val="003418F2"/>
    <w:rsid w:val="0035358F"/>
    <w:rsid w:val="00354ACF"/>
    <w:rsid w:val="00355F0F"/>
    <w:rsid w:val="003600BE"/>
    <w:rsid w:val="00360FFE"/>
    <w:rsid w:val="00371A86"/>
    <w:rsid w:val="0037417A"/>
    <w:rsid w:val="00375D36"/>
    <w:rsid w:val="003825CE"/>
    <w:rsid w:val="00383BC1"/>
    <w:rsid w:val="003A3F9D"/>
    <w:rsid w:val="003A5C18"/>
    <w:rsid w:val="003A692E"/>
    <w:rsid w:val="003B6A6D"/>
    <w:rsid w:val="003B6C3B"/>
    <w:rsid w:val="003C4611"/>
    <w:rsid w:val="003D6217"/>
    <w:rsid w:val="003E0BA6"/>
    <w:rsid w:val="003E1D07"/>
    <w:rsid w:val="003E1DFD"/>
    <w:rsid w:val="003E3627"/>
    <w:rsid w:val="003E3A7F"/>
    <w:rsid w:val="003E4146"/>
    <w:rsid w:val="003E5581"/>
    <w:rsid w:val="003E5792"/>
    <w:rsid w:val="003E6FBF"/>
    <w:rsid w:val="003F13EC"/>
    <w:rsid w:val="003F18BA"/>
    <w:rsid w:val="003F2B7C"/>
    <w:rsid w:val="00420974"/>
    <w:rsid w:val="00421269"/>
    <w:rsid w:val="00421468"/>
    <w:rsid w:val="00426A49"/>
    <w:rsid w:val="00426F0A"/>
    <w:rsid w:val="00430994"/>
    <w:rsid w:val="00432A43"/>
    <w:rsid w:val="00435654"/>
    <w:rsid w:val="004409A2"/>
    <w:rsid w:val="00441903"/>
    <w:rsid w:val="00454C8E"/>
    <w:rsid w:val="0045692E"/>
    <w:rsid w:val="004775ED"/>
    <w:rsid w:val="00480F23"/>
    <w:rsid w:val="00483813"/>
    <w:rsid w:val="004876AA"/>
    <w:rsid w:val="00490D56"/>
    <w:rsid w:val="00493CF8"/>
    <w:rsid w:val="004A105E"/>
    <w:rsid w:val="004A306E"/>
    <w:rsid w:val="004A3D86"/>
    <w:rsid w:val="004A4D90"/>
    <w:rsid w:val="004B0F35"/>
    <w:rsid w:val="004B57F0"/>
    <w:rsid w:val="004C10BF"/>
    <w:rsid w:val="004C78F5"/>
    <w:rsid w:val="004D1797"/>
    <w:rsid w:val="004D3007"/>
    <w:rsid w:val="004D3516"/>
    <w:rsid w:val="004D3AF3"/>
    <w:rsid w:val="004D3B26"/>
    <w:rsid w:val="004D73CE"/>
    <w:rsid w:val="004E2CF5"/>
    <w:rsid w:val="004E2EB0"/>
    <w:rsid w:val="004E5869"/>
    <w:rsid w:val="004F2B7B"/>
    <w:rsid w:val="004F4003"/>
    <w:rsid w:val="004F55BE"/>
    <w:rsid w:val="004F60EE"/>
    <w:rsid w:val="004F6982"/>
    <w:rsid w:val="004F6D5B"/>
    <w:rsid w:val="00520163"/>
    <w:rsid w:val="0052116C"/>
    <w:rsid w:val="00523C17"/>
    <w:rsid w:val="0052646A"/>
    <w:rsid w:val="0053000A"/>
    <w:rsid w:val="005307F1"/>
    <w:rsid w:val="0053140F"/>
    <w:rsid w:val="00533471"/>
    <w:rsid w:val="00534532"/>
    <w:rsid w:val="005351D5"/>
    <w:rsid w:val="00535ECA"/>
    <w:rsid w:val="00536AA0"/>
    <w:rsid w:val="00540191"/>
    <w:rsid w:val="00545C0E"/>
    <w:rsid w:val="00550DA3"/>
    <w:rsid w:val="00551522"/>
    <w:rsid w:val="00562B30"/>
    <w:rsid w:val="00564881"/>
    <w:rsid w:val="005655BF"/>
    <w:rsid w:val="005657E1"/>
    <w:rsid w:val="005714F8"/>
    <w:rsid w:val="005748A2"/>
    <w:rsid w:val="00574BCF"/>
    <w:rsid w:val="00576540"/>
    <w:rsid w:val="005776A8"/>
    <w:rsid w:val="00577B43"/>
    <w:rsid w:val="005911E4"/>
    <w:rsid w:val="005932CB"/>
    <w:rsid w:val="00596A1F"/>
    <w:rsid w:val="00596B00"/>
    <w:rsid w:val="005A6906"/>
    <w:rsid w:val="005A6C71"/>
    <w:rsid w:val="005C1F91"/>
    <w:rsid w:val="005D721A"/>
    <w:rsid w:val="005E3C9A"/>
    <w:rsid w:val="005E43C3"/>
    <w:rsid w:val="005E46D9"/>
    <w:rsid w:val="005E78C2"/>
    <w:rsid w:val="005F15C4"/>
    <w:rsid w:val="005F19B9"/>
    <w:rsid w:val="00601AAA"/>
    <w:rsid w:val="00601EDE"/>
    <w:rsid w:val="00607635"/>
    <w:rsid w:val="006107AB"/>
    <w:rsid w:val="00610F78"/>
    <w:rsid w:val="00623976"/>
    <w:rsid w:val="006336B7"/>
    <w:rsid w:val="00633966"/>
    <w:rsid w:val="0064010E"/>
    <w:rsid w:val="006445A8"/>
    <w:rsid w:val="006474C6"/>
    <w:rsid w:val="00647D77"/>
    <w:rsid w:val="00655E0B"/>
    <w:rsid w:val="00664885"/>
    <w:rsid w:val="00665C0D"/>
    <w:rsid w:val="0066634E"/>
    <w:rsid w:val="00674BE8"/>
    <w:rsid w:val="006750F1"/>
    <w:rsid w:val="006764DF"/>
    <w:rsid w:val="00683453"/>
    <w:rsid w:val="0069192F"/>
    <w:rsid w:val="00694430"/>
    <w:rsid w:val="00695BB9"/>
    <w:rsid w:val="00696402"/>
    <w:rsid w:val="006A71DE"/>
    <w:rsid w:val="006B739D"/>
    <w:rsid w:val="006C685C"/>
    <w:rsid w:val="006C6D23"/>
    <w:rsid w:val="006C7008"/>
    <w:rsid w:val="006D45BA"/>
    <w:rsid w:val="006E2843"/>
    <w:rsid w:val="006E4B65"/>
    <w:rsid w:val="006F06F3"/>
    <w:rsid w:val="006F193C"/>
    <w:rsid w:val="00700238"/>
    <w:rsid w:val="007010DA"/>
    <w:rsid w:val="00701102"/>
    <w:rsid w:val="0071520B"/>
    <w:rsid w:val="0071581C"/>
    <w:rsid w:val="00720E4B"/>
    <w:rsid w:val="00722792"/>
    <w:rsid w:val="007233BF"/>
    <w:rsid w:val="00726F0E"/>
    <w:rsid w:val="0072705E"/>
    <w:rsid w:val="007304D7"/>
    <w:rsid w:val="0073375B"/>
    <w:rsid w:val="00733FF0"/>
    <w:rsid w:val="00735C4F"/>
    <w:rsid w:val="00737F32"/>
    <w:rsid w:val="00744B45"/>
    <w:rsid w:val="007466E2"/>
    <w:rsid w:val="00750D8F"/>
    <w:rsid w:val="00752923"/>
    <w:rsid w:val="007628C3"/>
    <w:rsid w:val="00762BD8"/>
    <w:rsid w:val="007635FD"/>
    <w:rsid w:val="007648D0"/>
    <w:rsid w:val="00766C83"/>
    <w:rsid w:val="0078357E"/>
    <w:rsid w:val="007936AF"/>
    <w:rsid w:val="00796573"/>
    <w:rsid w:val="007A1302"/>
    <w:rsid w:val="007A52F0"/>
    <w:rsid w:val="007B05C0"/>
    <w:rsid w:val="007B2580"/>
    <w:rsid w:val="007B2945"/>
    <w:rsid w:val="007C0051"/>
    <w:rsid w:val="007C29FB"/>
    <w:rsid w:val="007C38B7"/>
    <w:rsid w:val="007D6D30"/>
    <w:rsid w:val="007E1CD7"/>
    <w:rsid w:val="007E3ED0"/>
    <w:rsid w:val="007E4642"/>
    <w:rsid w:val="007E5077"/>
    <w:rsid w:val="007E5BAE"/>
    <w:rsid w:val="007F4C89"/>
    <w:rsid w:val="008014CA"/>
    <w:rsid w:val="00802049"/>
    <w:rsid w:val="00804EB1"/>
    <w:rsid w:val="00806902"/>
    <w:rsid w:val="00815D99"/>
    <w:rsid w:val="0082086E"/>
    <w:rsid w:val="0082502A"/>
    <w:rsid w:val="0082598E"/>
    <w:rsid w:val="008332B0"/>
    <w:rsid w:val="00833B14"/>
    <w:rsid w:val="0084030E"/>
    <w:rsid w:val="00841449"/>
    <w:rsid w:val="00842B1C"/>
    <w:rsid w:val="00843A44"/>
    <w:rsid w:val="00856B56"/>
    <w:rsid w:val="00861ECE"/>
    <w:rsid w:val="008671A5"/>
    <w:rsid w:val="0087384F"/>
    <w:rsid w:val="0088005E"/>
    <w:rsid w:val="00880936"/>
    <w:rsid w:val="00891248"/>
    <w:rsid w:val="0089207A"/>
    <w:rsid w:val="0089249A"/>
    <w:rsid w:val="00893209"/>
    <w:rsid w:val="0089383E"/>
    <w:rsid w:val="00893D86"/>
    <w:rsid w:val="00894475"/>
    <w:rsid w:val="0089758B"/>
    <w:rsid w:val="008A050A"/>
    <w:rsid w:val="008A3EED"/>
    <w:rsid w:val="008A525B"/>
    <w:rsid w:val="008A7E0D"/>
    <w:rsid w:val="008B21C7"/>
    <w:rsid w:val="008C03C6"/>
    <w:rsid w:val="008D130C"/>
    <w:rsid w:val="008D32B0"/>
    <w:rsid w:val="008D7AD8"/>
    <w:rsid w:val="008E2811"/>
    <w:rsid w:val="008F2F9B"/>
    <w:rsid w:val="008F3BE1"/>
    <w:rsid w:val="008F6B90"/>
    <w:rsid w:val="008F7867"/>
    <w:rsid w:val="00903030"/>
    <w:rsid w:val="00911517"/>
    <w:rsid w:val="00915359"/>
    <w:rsid w:val="00917779"/>
    <w:rsid w:val="00920A93"/>
    <w:rsid w:val="0092567F"/>
    <w:rsid w:val="00926A33"/>
    <w:rsid w:val="00927A7C"/>
    <w:rsid w:val="009305A7"/>
    <w:rsid w:val="00942501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70BED"/>
    <w:rsid w:val="00973619"/>
    <w:rsid w:val="00973B99"/>
    <w:rsid w:val="0097463B"/>
    <w:rsid w:val="00977E5E"/>
    <w:rsid w:val="00982B88"/>
    <w:rsid w:val="00986227"/>
    <w:rsid w:val="00986ED9"/>
    <w:rsid w:val="00996B8D"/>
    <w:rsid w:val="009975A2"/>
    <w:rsid w:val="009976DB"/>
    <w:rsid w:val="009A1BA5"/>
    <w:rsid w:val="009A4FEF"/>
    <w:rsid w:val="009B2F66"/>
    <w:rsid w:val="009B61B0"/>
    <w:rsid w:val="009D00A4"/>
    <w:rsid w:val="009D3EB2"/>
    <w:rsid w:val="009D6933"/>
    <w:rsid w:val="009D7FEF"/>
    <w:rsid w:val="009E2202"/>
    <w:rsid w:val="009E6183"/>
    <w:rsid w:val="009F4F98"/>
    <w:rsid w:val="009F58F2"/>
    <w:rsid w:val="009F6C24"/>
    <w:rsid w:val="00A023F8"/>
    <w:rsid w:val="00A0410C"/>
    <w:rsid w:val="00A10374"/>
    <w:rsid w:val="00A12418"/>
    <w:rsid w:val="00A12FCB"/>
    <w:rsid w:val="00A13C66"/>
    <w:rsid w:val="00A14F2C"/>
    <w:rsid w:val="00A163A8"/>
    <w:rsid w:val="00A229AF"/>
    <w:rsid w:val="00A23791"/>
    <w:rsid w:val="00A27251"/>
    <w:rsid w:val="00A32ECF"/>
    <w:rsid w:val="00A33192"/>
    <w:rsid w:val="00A332A3"/>
    <w:rsid w:val="00A37F09"/>
    <w:rsid w:val="00A40B2A"/>
    <w:rsid w:val="00A422B2"/>
    <w:rsid w:val="00A4554B"/>
    <w:rsid w:val="00A52A45"/>
    <w:rsid w:val="00A54C6E"/>
    <w:rsid w:val="00A559F6"/>
    <w:rsid w:val="00A575E7"/>
    <w:rsid w:val="00A57CD7"/>
    <w:rsid w:val="00A57E7D"/>
    <w:rsid w:val="00A6719D"/>
    <w:rsid w:val="00A67674"/>
    <w:rsid w:val="00A8062E"/>
    <w:rsid w:val="00A84DEF"/>
    <w:rsid w:val="00A84E26"/>
    <w:rsid w:val="00A9283B"/>
    <w:rsid w:val="00AA26E3"/>
    <w:rsid w:val="00AA64A8"/>
    <w:rsid w:val="00AB0ABC"/>
    <w:rsid w:val="00AB30CD"/>
    <w:rsid w:val="00AB395E"/>
    <w:rsid w:val="00AB704A"/>
    <w:rsid w:val="00AC06C9"/>
    <w:rsid w:val="00AC109B"/>
    <w:rsid w:val="00AC2A79"/>
    <w:rsid w:val="00AC2B42"/>
    <w:rsid w:val="00AD0F3B"/>
    <w:rsid w:val="00AD4414"/>
    <w:rsid w:val="00AD5F3D"/>
    <w:rsid w:val="00AE3BA3"/>
    <w:rsid w:val="00B00F40"/>
    <w:rsid w:val="00B040C9"/>
    <w:rsid w:val="00B107A2"/>
    <w:rsid w:val="00B16B78"/>
    <w:rsid w:val="00B22E18"/>
    <w:rsid w:val="00B34D96"/>
    <w:rsid w:val="00B363B0"/>
    <w:rsid w:val="00B3795D"/>
    <w:rsid w:val="00B405C3"/>
    <w:rsid w:val="00B622A4"/>
    <w:rsid w:val="00B6628D"/>
    <w:rsid w:val="00B66FE0"/>
    <w:rsid w:val="00B7340B"/>
    <w:rsid w:val="00B73AB5"/>
    <w:rsid w:val="00B73CB6"/>
    <w:rsid w:val="00B77D29"/>
    <w:rsid w:val="00B90DF9"/>
    <w:rsid w:val="00B91F9D"/>
    <w:rsid w:val="00BB6111"/>
    <w:rsid w:val="00BB673E"/>
    <w:rsid w:val="00BB69BE"/>
    <w:rsid w:val="00BB7234"/>
    <w:rsid w:val="00BC22AC"/>
    <w:rsid w:val="00BC2505"/>
    <w:rsid w:val="00BC5DE9"/>
    <w:rsid w:val="00BC644E"/>
    <w:rsid w:val="00BD2073"/>
    <w:rsid w:val="00BD4AB2"/>
    <w:rsid w:val="00BE1B60"/>
    <w:rsid w:val="00BE6911"/>
    <w:rsid w:val="00BF03CF"/>
    <w:rsid w:val="00BF2A09"/>
    <w:rsid w:val="00BF6F91"/>
    <w:rsid w:val="00C02A89"/>
    <w:rsid w:val="00C049D3"/>
    <w:rsid w:val="00C05EF5"/>
    <w:rsid w:val="00C07B98"/>
    <w:rsid w:val="00C10D6A"/>
    <w:rsid w:val="00C11008"/>
    <w:rsid w:val="00C20918"/>
    <w:rsid w:val="00C20A19"/>
    <w:rsid w:val="00C21835"/>
    <w:rsid w:val="00C24E67"/>
    <w:rsid w:val="00C25EBD"/>
    <w:rsid w:val="00C32CDA"/>
    <w:rsid w:val="00C400AE"/>
    <w:rsid w:val="00C41931"/>
    <w:rsid w:val="00C42C3A"/>
    <w:rsid w:val="00C52908"/>
    <w:rsid w:val="00C73D5C"/>
    <w:rsid w:val="00C76FAA"/>
    <w:rsid w:val="00C77536"/>
    <w:rsid w:val="00C80A14"/>
    <w:rsid w:val="00C84118"/>
    <w:rsid w:val="00C85B58"/>
    <w:rsid w:val="00C9635F"/>
    <w:rsid w:val="00CA2C3B"/>
    <w:rsid w:val="00CB3DB9"/>
    <w:rsid w:val="00CB63BF"/>
    <w:rsid w:val="00CC3FA4"/>
    <w:rsid w:val="00CC7E4B"/>
    <w:rsid w:val="00CD06DA"/>
    <w:rsid w:val="00CD0823"/>
    <w:rsid w:val="00CD1795"/>
    <w:rsid w:val="00CD6727"/>
    <w:rsid w:val="00CE73A8"/>
    <w:rsid w:val="00CF394B"/>
    <w:rsid w:val="00CF4C60"/>
    <w:rsid w:val="00CF5DC4"/>
    <w:rsid w:val="00CF6540"/>
    <w:rsid w:val="00D03175"/>
    <w:rsid w:val="00D04214"/>
    <w:rsid w:val="00D07D7F"/>
    <w:rsid w:val="00D1019E"/>
    <w:rsid w:val="00D1069A"/>
    <w:rsid w:val="00D1438E"/>
    <w:rsid w:val="00D16FA8"/>
    <w:rsid w:val="00D17B75"/>
    <w:rsid w:val="00D24664"/>
    <w:rsid w:val="00D24835"/>
    <w:rsid w:val="00D25BC5"/>
    <w:rsid w:val="00D264B1"/>
    <w:rsid w:val="00D266ED"/>
    <w:rsid w:val="00D308F2"/>
    <w:rsid w:val="00D358F3"/>
    <w:rsid w:val="00D406A7"/>
    <w:rsid w:val="00D44BC5"/>
    <w:rsid w:val="00D45D37"/>
    <w:rsid w:val="00D47B25"/>
    <w:rsid w:val="00D500DA"/>
    <w:rsid w:val="00D56647"/>
    <w:rsid w:val="00D725DF"/>
    <w:rsid w:val="00D725E1"/>
    <w:rsid w:val="00D72894"/>
    <w:rsid w:val="00D75BBA"/>
    <w:rsid w:val="00D85460"/>
    <w:rsid w:val="00D858B5"/>
    <w:rsid w:val="00D93F3D"/>
    <w:rsid w:val="00DB0109"/>
    <w:rsid w:val="00DB25EA"/>
    <w:rsid w:val="00DB53B9"/>
    <w:rsid w:val="00DC096B"/>
    <w:rsid w:val="00DC0D3E"/>
    <w:rsid w:val="00DC268D"/>
    <w:rsid w:val="00DC6284"/>
    <w:rsid w:val="00DC726A"/>
    <w:rsid w:val="00DD20CE"/>
    <w:rsid w:val="00DD3CAD"/>
    <w:rsid w:val="00DD555D"/>
    <w:rsid w:val="00DD74D2"/>
    <w:rsid w:val="00DE4C1D"/>
    <w:rsid w:val="00DF1DA6"/>
    <w:rsid w:val="00DF25A3"/>
    <w:rsid w:val="00DF7463"/>
    <w:rsid w:val="00DF792D"/>
    <w:rsid w:val="00E100FA"/>
    <w:rsid w:val="00E115A2"/>
    <w:rsid w:val="00E11F41"/>
    <w:rsid w:val="00E134C0"/>
    <w:rsid w:val="00E22692"/>
    <w:rsid w:val="00E32B9F"/>
    <w:rsid w:val="00E33F0F"/>
    <w:rsid w:val="00E36336"/>
    <w:rsid w:val="00E4028C"/>
    <w:rsid w:val="00E43612"/>
    <w:rsid w:val="00E46A7B"/>
    <w:rsid w:val="00E51405"/>
    <w:rsid w:val="00E51C2E"/>
    <w:rsid w:val="00E547FB"/>
    <w:rsid w:val="00E54AB6"/>
    <w:rsid w:val="00E61C95"/>
    <w:rsid w:val="00E70F6F"/>
    <w:rsid w:val="00E77F9C"/>
    <w:rsid w:val="00E82A53"/>
    <w:rsid w:val="00E836A7"/>
    <w:rsid w:val="00E86B6A"/>
    <w:rsid w:val="00E8756D"/>
    <w:rsid w:val="00E9107C"/>
    <w:rsid w:val="00E972B5"/>
    <w:rsid w:val="00EA1983"/>
    <w:rsid w:val="00EA47D7"/>
    <w:rsid w:val="00EA50CB"/>
    <w:rsid w:val="00EA5C93"/>
    <w:rsid w:val="00EB0975"/>
    <w:rsid w:val="00EC04CC"/>
    <w:rsid w:val="00EC34F1"/>
    <w:rsid w:val="00EC5A62"/>
    <w:rsid w:val="00EC63EA"/>
    <w:rsid w:val="00EC67F3"/>
    <w:rsid w:val="00ED1580"/>
    <w:rsid w:val="00ED370D"/>
    <w:rsid w:val="00EE0649"/>
    <w:rsid w:val="00EF040B"/>
    <w:rsid w:val="00EF0E6E"/>
    <w:rsid w:val="00EF1BDF"/>
    <w:rsid w:val="00EF78FB"/>
    <w:rsid w:val="00F110EA"/>
    <w:rsid w:val="00F21B0C"/>
    <w:rsid w:val="00F22366"/>
    <w:rsid w:val="00F24193"/>
    <w:rsid w:val="00F24B9A"/>
    <w:rsid w:val="00F2714E"/>
    <w:rsid w:val="00F319EE"/>
    <w:rsid w:val="00F40DCA"/>
    <w:rsid w:val="00F4171B"/>
    <w:rsid w:val="00F435F0"/>
    <w:rsid w:val="00F455A7"/>
    <w:rsid w:val="00F46B4C"/>
    <w:rsid w:val="00F5032D"/>
    <w:rsid w:val="00F543F3"/>
    <w:rsid w:val="00F55EE0"/>
    <w:rsid w:val="00F56BA1"/>
    <w:rsid w:val="00F56ED1"/>
    <w:rsid w:val="00F572A4"/>
    <w:rsid w:val="00F6595B"/>
    <w:rsid w:val="00F661C2"/>
    <w:rsid w:val="00F800A8"/>
    <w:rsid w:val="00F81926"/>
    <w:rsid w:val="00F8227B"/>
    <w:rsid w:val="00F84E4F"/>
    <w:rsid w:val="00F85727"/>
    <w:rsid w:val="00F86227"/>
    <w:rsid w:val="00F902ED"/>
    <w:rsid w:val="00F90E03"/>
    <w:rsid w:val="00F90F45"/>
    <w:rsid w:val="00F93D94"/>
    <w:rsid w:val="00F9552F"/>
    <w:rsid w:val="00F95979"/>
    <w:rsid w:val="00F97778"/>
    <w:rsid w:val="00FA5E57"/>
    <w:rsid w:val="00FB0881"/>
    <w:rsid w:val="00FC0794"/>
    <w:rsid w:val="00FC2930"/>
    <w:rsid w:val="00FC38B1"/>
    <w:rsid w:val="00FC46D5"/>
    <w:rsid w:val="00FD2E77"/>
    <w:rsid w:val="00FD66DD"/>
    <w:rsid w:val="00FE1CB3"/>
    <w:rsid w:val="00FF2FF4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semiHidden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bumpedfont15">
    <w:name w:val="bumpedfont15"/>
    <w:basedOn w:val="DefaultParagraphFont"/>
    <w:rsid w:val="001D2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9</cp:revision>
  <dcterms:created xsi:type="dcterms:W3CDTF">2016-12-14T13:19:00Z</dcterms:created>
  <dcterms:modified xsi:type="dcterms:W3CDTF">2016-12-15T11:14:00Z</dcterms:modified>
</cp:coreProperties>
</file>