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7010DA" w:rsidP="007010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43F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34945" cy="1089025"/>
            <wp:effectExtent l="19050" t="0" r="8255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010DA" w:rsidRDefault="00DF25C6" w:rsidP="007010D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Podgorica  05</w:t>
      </w:r>
      <w:r w:rsidR="007010DA">
        <w:rPr>
          <w:rFonts w:ascii="Times New Roman" w:hAnsi="Times New Roman" w:cs="Times New Roman"/>
          <w:sz w:val="24"/>
          <w:szCs w:val="24"/>
        </w:rPr>
        <w:t>.</w:t>
      </w:r>
      <w:r w:rsidR="001A068E">
        <w:rPr>
          <w:rFonts w:ascii="Times New Roman" w:hAnsi="Times New Roman" w:cs="Times New Roman"/>
          <w:sz w:val="24"/>
          <w:szCs w:val="24"/>
        </w:rPr>
        <w:t>0</w:t>
      </w:r>
      <w:r w:rsidR="006C7008">
        <w:rPr>
          <w:rFonts w:ascii="Times New Roman" w:hAnsi="Times New Roman" w:cs="Times New Roman"/>
          <w:sz w:val="24"/>
          <w:szCs w:val="24"/>
        </w:rPr>
        <w:t>2</w:t>
      </w:r>
      <w:r w:rsidR="007010DA">
        <w:rPr>
          <w:rFonts w:ascii="Times New Roman" w:hAnsi="Times New Roman" w:cs="Times New Roman"/>
          <w:sz w:val="24"/>
          <w:szCs w:val="24"/>
        </w:rPr>
        <w:t>.201</w:t>
      </w:r>
      <w:r w:rsidR="001A068E"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7010DA" w:rsidRPr="00342955" w:rsidRDefault="007010DA" w:rsidP="007010DA">
      <w:pPr>
        <w:pStyle w:val="Default"/>
        <w:rPr>
          <w:rFonts w:ascii="Cambria" w:hAnsi="Cambria" w:cs="Cambria"/>
        </w:rPr>
      </w:pPr>
    </w:p>
    <w:p w:rsidR="007010DA" w:rsidRPr="00275F81" w:rsidRDefault="007010DA" w:rsidP="00CF5DC4">
      <w:pPr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CF5DC4">
        <w:rPr>
          <w:rFonts w:ascii="Times New Roman" w:hAnsi="Times New Roman" w:cs="Times New Roman"/>
          <w:b/>
          <w:bCs/>
          <w:sz w:val="24"/>
          <w:szCs w:val="24"/>
        </w:rPr>
        <w:t>Predmet</w:t>
      </w:r>
      <w:proofErr w:type="spellEnd"/>
      <w:r w:rsidRPr="00CF5DC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F5DC4">
        <w:rPr>
          <w:rFonts w:ascii="Times New Roman" w:hAnsi="Times New Roman" w:cs="Times New Roman"/>
          <w:sz w:val="24"/>
          <w:szCs w:val="24"/>
        </w:rPr>
        <w:t>Žalba</w:t>
      </w:r>
      <w:proofErr w:type="spellEnd"/>
      <w:r w:rsidRPr="00CF5DC4">
        <w:rPr>
          <w:rFonts w:ascii="Times New Roman" w:hAnsi="Times New Roman" w:cs="Times New Roman"/>
          <w:sz w:val="24"/>
          <w:szCs w:val="24"/>
        </w:rPr>
        <w:t xml:space="preserve"> </w:t>
      </w:r>
      <w:r w:rsidRPr="00CF5DC4">
        <w:rPr>
          <w:rFonts w:ascii="Times New Roman" w:hAnsi="Times New Roman" w:cs="Times New Roman"/>
          <w:sz w:val="24"/>
          <w:szCs w:val="24"/>
          <w:lang w:val="sr-Latn-CS"/>
        </w:rPr>
        <w:t>zbog</w:t>
      </w:r>
      <w:r w:rsidR="00F93D9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C7008">
        <w:rPr>
          <w:rFonts w:ascii="Times New Roman" w:hAnsi="Times New Roman" w:cs="Times New Roman"/>
          <w:sz w:val="24"/>
          <w:szCs w:val="24"/>
          <w:lang w:val="sr-Latn-CS"/>
        </w:rPr>
        <w:t>neprofesionalnog i neobjektivnog informisanja</w:t>
      </w:r>
      <w:r w:rsidR="0089758B">
        <w:rPr>
          <w:rFonts w:ascii="Times New Roman" w:hAnsi="Times New Roman" w:cs="Times New Roman"/>
          <w:sz w:val="24"/>
          <w:szCs w:val="24"/>
          <w:lang w:val="sr-Latn-CS"/>
        </w:rPr>
        <w:t xml:space="preserve"> u</w:t>
      </w:r>
      <w:r w:rsidR="006C6D2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275F81" w:rsidRPr="00275F81">
        <w:rPr>
          <w:rFonts w:ascii="Times New Roman" w:hAnsi="Times New Roman" w:cs="Times New Roman"/>
          <w:sz w:val="24"/>
          <w:szCs w:val="24"/>
          <w:lang w:val="sr-Latn-CS"/>
        </w:rPr>
        <w:t xml:space="preserve">tekstu </w:t>
      </w:r>
      <w:r w:rsidR="00275F81" w:rsidRPr="00275F81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="006C7008">
        <w:rPr>
          <w:rFonts w:ascii="Times New Roman" w:hAnsi="Times New Roman" w:cs="Times New Roman"/>
          <w:b/>
          <w:sz w:val="24"/>
          <w:szCs w:val="24"/>
        </w:rPr>
        <w:t>Ukrali</w:t>
      </w:r>
      <w:proofErr w:type="spellEnd"/>
      <w:r w:rsidR="006C7008">
        <w:rPr>
          <w:rFonts w:ascii="Times New Roman" w:hAnsi="Times New Roman" w:cs="Times New Roman"/>
          <w:b/>
          <w:sz w:val="24"/>
          <w:szCs w:val="24"/>
        </w:rPr>
        <w:t xml:space="preserve"> mi </w:t>
      </w:r>
      <w:proofErr w:type="spellStart"/>
      <w:r w:rsidR="006C7008">
        <w:rPr>
          <w:rFonts w:ascii="Times New Roman" w:hAnsi="Times New Roman" w:cs="Times New Roman"/>
          <w:b/>
          <w:sz w:val="24"/>
          <w:szCs w:val="24"/>
        </w:rPr>
        <w:t>babovinu</w:t>
      </w:r>
      <w:r w:rsidR="00275F81" w:rsidRPr="00275F81">
        <w:rPr>
          <w:rFonts w:ascii="Times New Roman" w:hAnsi="Times New Roman" w:cs="Times New Roman"/>
          <w:b/>
          <w:sz w:val="24"/>
          <w:szCs w:val="24"/>
        </w:rPr>
        <w:t>“</w:t>
      </w:r>
      <w:r w:rsidR="00275F81" w:rsidRPr="00275F81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275F81" w:rsidRPr="00275F8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75F81" w:rsidRPr="00275F81"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 w:rsidR="00275F81" w:rsidRPr="00275F8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C7008">
        <w:rPr>
          <w:rFonts w:ascii="Times New Roman" w:hAnsi="Times New Roman" w:cs="Times New Roman"/>
          <w:sz w:val="24"/>
          <w:szCs w:val="24"/>
        </w:rPr>
        <w:t>nedjeljniku</w:t>
      </w:r>
      <w:proofErr w:type="spellEnd"/>
      <w:r w:rsidR="006C7008">
        <w:rPr>
          <w:rFonts w:ascii="Times New Roman" w:hAnsi="Times New Roman" w:cs="Times New Roman"/>
          <w:sz w:val="24"/>
          <w:szCs w:val="24"/>
        </w:rPr>
        <w:t xml:space="preserve"> Monitor</w:t>
      </w:r>
      <w:r w:rsidR="00275F81" w:rsidRPr="00275F81">
        <w:rPr>
          <w:rFonts w:ascii="Times New Roman" w:hAnsi="Times New Roman" w:cs="Times New Roman"/>
          <w:sz w:val="24"/>
          <w:szCs w:val="24"/>
        </w:rPr>
        <w:t xml:space="preserve"> </w:t>
      </w:r>
      <w:r w:rsidR="00BB0B09">
        <w:rPr>
          <w:rFonts w:ascii="Times New Roman" w:hAnsi="Times New Roman" w:cs="Times New Roman"/>
          <w:sz w:val="24"/>
          <w:szCs w:val="24"/>
        </w:rPr>
        <w:t>1</w:t>
      </w:r>
      <w:r w:rsidR="00275F81" w:rsidRPr="00275F81">
        <w:rPr>
          <w:rFonts w:ascii="Times New Roman" w:hAnsi="Times New Roman" w:cs="Times New Roman"/>
          <w:sz w:val="24"/>
          <w:szCs w:val="24"/>
        </w:rPr>
        <w:t>.</w:t>
      </w:r>
      <w:r w:rsidR="006C7008">
        <w:rPr>
          <w:rFonts w:ascii="Times New Roman" w:hAnsi="Times New Roman" w:cs="Times New Roman"/>
          <w:sz w:val="24"/>
          <w:szCs w:val="24"/>
        </w:rPr>
        <w:t>januara</w:t>
      </w:r>
      <w:r w:rsidR="00275F81" w:rsidRPr="00275F81">
        <w:rPr>
          <w:rFonts w:ascii="Times New Roman" w:hAnsi="Times New Roman" w:cs="Times New Roman"/>
          <w:sz w:val="24"/>
          <w:szCs w:val="24"/>
        </w:rPr>
        <w:t xml:space="preserve"> 201</w:t>
      </w:r>
      <w:r w:rsidR="006C7008">
        <w:rPr>
          <w:rFonts w:ascii="Times New Roman" w:hAnsi="Times New Roman" w:cs="Times New Roman"/>
          <w:sz w:val="24"/>
          <w:szCs w:val="24"/>
        </w:rPr>
        <w:t>6</w:t>
      </w:r>
      <w:r w:rsidR="00275F81" w:rsidRPr="00275F81">
        <w:rPr>
          <w:rFonts w:ascii="Times New Roman" w:hAnsi="Times New Roman" w:cs="Times New Roman"/>
          <w:sz w:val="24"/>
          <w:szCs w:val="24"/>
        </w:rPr>
        <w:t>.</w:t>
      </w:r>
    </w:p>
    <w:p w:rsidR="007010DA" w:rsidRPr="00342955" w:rsidRDefault="007010DA" w:rsidP="007010D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010DA" w:rsidRDefault="007010DA" w:rsidP="007010D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F3F">
        <w:rPr>
          <w:rFonts w:ascii="Times New Roman" w:hAnsi="Times New Roman" w:cs="Times New Roman"/>
          <w:b/>
          <w:sz w:val="28"/>
          <w:szCs w:val="28"/>
        </w:rPr>
        <w:t>RJEŠENJE</w:t>
      </w:r>
    </w:p>
    <w:p w:rsidR="00023EB2" w:rsidRPr="00185B84" w:rsidRDefault="00023EB2" w:rsidP="007010D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07A" w:rsidRDefault="00023EB2" w:rsidP="00762BD8">
      <w:pPr>
        <w:pStyle w:val="Default"/>
      </w:pPr>
      <w:proofErr w:type="spellStart"/>
      <w:r w:rsidRPr="00023EB2">
        <w:t>Medijski</w:t>
      </w:r>
      <w:proofErr w:type="spellEnd"/>
      <w:r w:rsidRPr="00023EB2">
        <w:t xml:space="preserve"> </w:t>
      </w:r>
      <w:proofErr w:type="spellStart"/>
      <w:r w:rsidRPr="00023EB2">
        <w:t>Savjet</w:t>
      </w:r>
      <w:proofErr w:type="spellEnd"/>
      <w:r w:rsidRPr="00023EB2">
        <w:t xml:space="preserve"> za </w:t>
      </w:r>
      <w:proofErr w:type="spellStart"/>
      <w:r w:rsidRPr="00023EB2">
        <w:t>samoregulaciju</w:t>
      </w:r>
      <w:proofErr w:type="spellEnd"/>
      <w:r w:rsidRPr="00023EB2">
        <w:t xml:space="preserve"> je </w:t>
      </w:r>
      <w:proofErr w:type="spellStart"/>
      <w:r w:rsidRPr="00023EB2">
        <w:t>dobio</w:t>
      </w:r>
      <w:proofErr w:type="spellEnd"/>
      <w:r w:rsidRPr="00023EB2">
        <w:t xml:space="preserve"> </w:t>
      </w:r>
      <w:r w:rsidRPr="00023EB2">
        <w:rPr>
          <w:lang w:val="sr-Latn-CS"/>
        </w:rPr>
        <w:t xml:space="preserve">žalbu od </w:t>
      </w:r>
      <w:r w:rsidR="00021D3B">
        <w:rPr>
          <w:lang w:val="sr-Latn-CS"/>
        </w:rPr>
        <w:t>Darka Mališića, bivšeg načelnika beranskog Katastra, koji</w:t>
      </w:r>
      <w:r w:rsidR="005A6C71">
        <w:rPr>
          <w:lang w:val="sr-Latn-CS"/>
        </w:rPr>
        <w:t xml:space="preserve"> se žali da su</w:t>
      </w:r>
      <w:r w:rsidR="00093594">
        <w:rPr>
          <w:lang w:val="sr-Latn-CS"/>
        </w:rPr>
        <w:t xml:space="preserve"> u tekstu </w:t>
      </w:r>
      <w:r w:rsidR="00093594" w:rsidRPr="00275F81">
        <w:rPr>
          <w:b/>
        </w:rPr>
        <w:t>„</w:t>
      </w:r>
      <w:proofErr w:type="spellStart"/>
      <w:r w:rsidR="00021D3B">
        <w:rPr>
          <w:b/>
        </w:rPr>
        <w:t>Ukrali</w:t>
      </w:r>
      <w:proofErr w:type="spellEnd"/>
      <w:r w:rsidR="00021D3B">
        <w:rPr>
          <w:b/>
        </w:rPr>
        <w:t xml:space="preserve"> mi </w:t>
      </w:r>
      <w:proofErr w:type="spellStart"/>
      <w:r w:rsidR="00021D3B">
        <w:rPr>
          <w:b/>
        </w:rPr>
        <w:t>babovinu</w:t>
      </w:r>
      <w:proofErr w:type="spellEnd"/>
      <w:r w:rsidR="00093594" w:rsidRPr="00275F81">
        <w:rPr>
          <w:b/>
        </w:rPr>
        <w:t>“</w:t>
      </w:r>
      <w:r w:rsidR="00021D3B">
        <w:rPr>
          <w:b/>
        </w:rPr>
        <w:t xml:space="preserve"> </w:t>
      </w:r>
      <w:proofErr w:type="spellStart"/>
      <w:r w:rsidR="00021D3B" w:rsidRPr="00021D3B">
        <w:t>objavljene</w:t>
      </w:r>
      <w:proofErr w:type="spellEnd"/>
      <w:r w:rsidR="00021D3B">
        <w:t xml:space="preserve"> </w:t>
      </w:r>
      <w:proofErr w:type="spellStart"/>
      <w:r w:rsidR="00021D3B">
        <w:t>neobjektivne</w:t>
      </w:r>
      <w:proofErr w:type="spellEnd"/>
      <w:r w:rsidR="00021D3B">
        <w:t xml:space="preserve"> </w:t>
      </w:r>
      <w:proofErr w:type="spellStart"/>
      <w:r w:rsidR="0089207A">
        <w:t>i</w:t>
      </w:r>
      <w:proofErr w:type="spellEnd"/>
      <w:r w:rsidR="00021D3B">
        <w:t xml:space="preserve"> </w:t>
      </w:r>
      <w:proofErr w:type="spellStart"/>
      <w:r w:rsidR="00021D3B">
        <w:t>neprofesionalne</w:t>
      </w:r>
      <w:proofErr w:type="spellEnd"/>
      <w:r w:rsidR="00021D3B">
        <w:t xml:space="preserve"> </w:t>
      </w:r>
      <w:proofErr w:type="spellStart"/>
      <w:r w:rsidR="005A6C71">
        <w:t>informacije</w:t>
      </w:r>
      <w:proofErr w:type="spellEnd"/>
      <w:r w:rsidR="00021D3B">
        <w:t xml:space="preserve">, </w:t>
      </w:r>
      <w:proofErr w:type="spellStart"/>
      <w:r w:rsidR="00021D3B">
        <w:t>te</w:t>
      </w:r>
      <w:proofErr w:type="spellEnd"/>
      <w:r w:rsidR="00021D3B">
        <w:t xml:space="preserve"> </w:t>
      </w:r>
      <w:proofErr w:type="spellStart"/>
      <w:r w:rsidR="00021D3B">
        <w:t>da</w:t>
      </w:r>
      <w:proofErr w:type="spellEnd"/>
      <w:r w:rsidR="00021D3B">
        <w:t xml:space="preserve"> mu </w:t>
      </w:r>
      <w:proofErr w:type="spellStart"/>
      <w:r w:rsidR="00021D3B">
        <w:t>nije</w:t>
      </w:r>
      <w:proofErr w:type="spellEnd"/>
      <w:r w:rsidR="00021D3B">
        <w:t xml:space="preserve"> </w:t>
      </w:r>
      <w:proofErr w:type="spellStart"/>
      <w:r w:rsidR="00021D3B">
        <w:t>omogućeno</w:t>
      </w:r>
      <w:proofErr w:type="spellEnd"/>
      <w:r w:rsidR="00021D3B">
        <w:t xml:space="preserve"> </w:t>
      </w:r>
      <w:proofErr w:type="spellStart"/>
      <w:r w:rsidR="00021D3B">
        <w:t>da</w:t>
      </w:r>
      <w:proofErr w:type="spellEnd"/>
      <w:r w:rsidR="00021D3B">
        <w:t xml:space="preserve"> se </w:t>
      </w:r>
      <w:proofErr w:type="spellStart"/>
      <w:r w:rsidR="00021D3B">
        <w:t>čuje</w:t>
      </w:r>
      <w:proofErr w:type="spellEnd"/>
      <w:r w:rsidR="00021D3B">
        <w:t xml:space="preserve"> </w:t>
      </w:r>
      <w:proofErr w:type="spellStart"/>
      <w:r w:rsidR="00021D3B">
        <w:t>i</w:t>
      </w:r>
      <w:proofErr w:type="spellEnd"/>
      <w:r w:rsidR="00021D3B">
        <w:t xml:space="preserve"> </w:t>
      </w:r>
      <w:proofErr w:type="spellStart"/>
      <w:r w:rsidR="00F85727">
        <w:t>njegovo</w:t>
      </w:r>
      <w:proofErr w:type="spellEnd"/>
      <w:r w:rsidR="00F85727">
        <w:t xml:space="preserve"> </w:t>
      </w:r>
      <w:proofErr w:type="spellStart"/>
      <w:r w:rsidR="00F85727">
        <w:t>stav</w:t>
      </w:r>
      <w:proofErr w:type="spellEnd"/>
      <w:r w:rsidR="00F85727">
        <w:t xml:space="preserve"> o </w:t>
      </w:r>
      <w:proofErr w:type="spellStart"/>
      <w:r w:rsidR="00F85727">
        <w:t>spornoj</w:t>
      </w:r>
      <w:proofErr w:type="spellEnd"/>
      <w:r w:rsidR="00F85727">
        <w:t xml:space="preserve"> </w:t>
      </w:r>
      <w:proofErr w:type="spellStart"/>
      <w:r w:rsidR="00F85727">
        <w:t>temi</w:t>
      </w:r>
      <w:proofErr w:type="spellEnd"/>
      <w:r w:rsidR="00F85727">
        <w:t xml:space="preserve"> </w:t>
      </w:r>
      <w:proofErr w:type="spellStart"/>
      <w:r w:rsidR="00F85727">
        <w:t>koja</w:t>
      </w:r>
      <w:proofErr w:type="spellEnd"/>
      <w:r w:rsidR="00F85727">
        <w:t xml:space="preserve"> je </w:t>
      </w:r>
      <w:proofErr w:type="spellStart"/>
      <w:r w:rsidR="00F85727">
        <w:t>predmet</w:t>
      </w:r>
      <w:proofErr w:type="spellEnd"/>
      <w:r w:rsidR="00F85727">
        <w:t xml:space="preserve"> </w:t>
      </w:r>
      <w:proofErr w:type="spellStart"/>
      <w:r w:rsidR="00F85727">
        <w:t>pomenutog</w:t>
      </w:r>
      <w:proofErr w:type="spellEnd"/>
      <w:r w:rsidR="00F85727">
        <w:t xml:space="preserve"> </w:t>
      </w:r>
      <w:proofErr w:type="spellStart"/>
      <w:r w:rsidR="00F85727">
        <w:t>teksta</w:t>
      </w:r>
      <w:proofErr w:type="spellEnd"/>
      <w:r w:rsidR="0089207A">
        <w:t>.</w:t>
      </w:r>
    </w:p>
    <w:p w:rsidR="00093594" w:rsidRDefault="00093594" w:rsidP="00762BD8">
      <w:pPr>
        <w:pStyle w:val="Default"/>
        <w:rPr>
          <w:lang w:val="sr-Latn-CS"/>
        </w:rPr>
      </w:pPr>
    </w:p>
    <w:p w:rsidR="00DF25C6" w:rsidRDefault="002C6947" w:rsidP="005A6C7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Monitoru</w:t>
      </w:r>
      <w:proofErr w:type="spellEnd"/>
      <w:proofErr w:type="gramStart"/>
      <w:r w:rsidR="005A6C71" w:rsidRPr="005A6C71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9.januara</w:t>
      </w:r>
      <w:r w:rsidR="005A6C71" w:rsidRPr="005A6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C71" w:rsidRPr="005A6C71"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 w:rsidR="005A6C71" w:rsidRPr="005A6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C71" w:rsidRPr="005A6C71">
        <w:rPr>
          <w:rFonts w:ascii="Times New Roman" w:hAnsi="Times New Roman" w:cs="Times New Roman"/>
          <w:sz w:val="24"/>
          <w:szCs w:val="24"/>
        </w:rPr>
        <w:t>tekst</w:t>
      </w:r>
      <w:proofErr w:type="spellEnd"/>
      <w:r w:rsidR="005A6C71" w:rsidRPr="005A6C71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="005A6C71" w:rsidRPr="005A6C71">
        <w:rPr>
          <w:rFonts w:ascii="Times New Roman" w:hAnsi="Times New Roman" w:cs="Times New Roman"/>
          <w:sz w:val="24"/>
          <w:szCs w:val="24"/>
        </w:rPr>
        <w:t>naslovom</w:t>
      </w:r>
      <w:proofErr w:type="spellEnd"/>
      <w:r w:rsidR="005A6C71" w:rsidRPr="005A6C71">
        <w:rPr>
          <w:rFonts w:ascii="Times New Roman" w:hAnsi="Times New Roman" w:cs="Times New Roman"/>
          <w:sz w:val="24"/>
          <w:szCs w:val="24"/>
        </w:rPr>
        <w:t xml:space="preserve"> </w:t>
      </w:r>
      <w:r w:rsidR="00F85727" w:rsidRPr="005911E4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="00F85727">
        <w:rPr>
          <w:rFonts w:ascii="Times New Roman" w:hAnsi="Times New Roman" w:cs="Times New Roman"/>
          <w:b/>
          <w:sz w:val="24"/>
          <w:szCs w:val="24"/>
        </w:rPr>
        <w:t>Ukrali</w:t>
      </w:r>
      <w:proofErr w:type="spellEnd"/>
      <w:r w:rsidR="00F85727">
        <w:rPr>
          <w:rFonts w:ascii="Times New Roman" w:hAnsi="Times New Roman" w:cs="Times New Roman"/>
          <w:b/>
          <w:sz w:val="24"/>
          <w:szCs w:val="24"/>
        </w:rPr>
        <w:t xml:space="preserve"> mi </w:t>
      </w:r>
      <w:proofErr w:type="spellStart"/>
      <w:r w:rsidR="00F85727">
        <w:rPr>
          <w:rFonts w:ascii="Times New Roman" w:hAnsi="Times New Roman" w:cs="Times New Roman"/>
          <w:b/>
          <w:sz w:val="24"/>
          <w:szCs w:val="24"/>
        </w:rPr>
        <w:t>babovinu</w:t>
      </w:r>
      <w:proofErr w:type="spellEnd"/>
      <w:r w:rsidR="005A6C71" w:rsidRPr="005A6C71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F8572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85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727">
        <w:rPr>
          <w:rFonts w:ascii="Times New Roman" w:hAnsi="Times New Roman" w:cs="Times New Roman"/>
          <w:sz w:val="24"/>
          <w:szCs w:val="24"/>
        </w:rPr>
        <w:t>nadnaslovom</w:t>
      </w:r>
      <w:proofErr w:type="spellEnd"/>
      <w:r w:rsidR="00F8572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85727" w:rsidRPr="00F85727">
        <w:rPr>
          <w:rFonts w:ascii="Times New Roman" w:hAnsi="Times New Roman" w:cs="Times New Roman"/>
          <w:b/>
          <w:sz w:val="24"/>
          <w:szCs w:val="24"/>
        </w:rPr>
        <w:t>Berane</w:t>
      </w:r>
      <w:proofErr w:type="spellEnd"/>
      <w:r w:rsidR="00F85727" w:rsidRPr="00F85727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F85727" w:rsidRPr="00F85727">
        <w:rPr>
          <w:rFonts w:ascii="Times New Roman" w:hAnsi="Times New Roman" w:cs="Times New Roman"/>
          <w:b/>
          <w:sz w:val="24"/>
          <w:szCs w:val="24"/>
        </w:rPr>
        <w:t>Ramiz</w:t>
      </w:r>
      <w:proofErr w:type="spellEnd"/>
      <w:r w:rsidR="00F85727" w:rsidRPr="00F857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727" w:rsidRPr="00F85727">
        <w:rPr>
          <w:rFonts w:ascii="Times New Roman" w:hAnsi="Times New Roman" w:cs="Times New Roman"/>
          <w:b/>
          <w:sz w:val="24"/>
          <w:szCs w:val="24"/>
        </w:rPr>
        <w:t>Mujović</w:t>
      </w:r>
      <w:proofErr w:type="spellEnd"/>
      <w:r w:rsidR="00F85727" w:rsidRPr="00F857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727" w:rsidRPr="00F85727">
        <w:rPr>
          <w:rFonts w:ascii="Times New Roman" w:hAnsi="Times New Roman" w:cs="Times New Roman"/>
          <w:b/>
          <w:sz w:val="24"/>
          <w:szCs w:val="24"/>
        </w:rPr>
        <w:t>čeka</w:t>
      </w:r>
      <w:proofErr w:type="spellEnd"/>
      <w:r w:rsidR="00F85727" w:rsidRPr="00F857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727" w:rsidRPr="00F85727">
        <w:rPr>
          <w:rFonts w:ascii="Times New Roman" w:hAnsi="Times New Roman" w:cs="Times New Roman"/>
          <w:b/>
          <w:sz w:val="24"/>
          <w:szCs w:val="24"/>
        </w:rPr>
        <w:t>odgovor</w:t>
      </w:r>
      <w:proofErr w:type="spellEnd"/>
      <w:r w:rsidR="00F85727" w:rsidRPr="00F857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727" w:rsidRPr="00F85727">
        <w:rPr>
          <w:rFonts w:ascii="Times New Roman" w:hAnsi="Times New Roman" w:cs="Times New Roman"/>
          <w:b/>
          <w:sz w:val="24"/>
          <w:szCs w:val="24"/>
        </w:rPr>
        <w:t>od</w:t>
      </w:r>
      <w:proofErr w:type="spellEnd"/>
      <w:r w:rsidR="00F85727" w:rsidRPr="00F857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727" w:rsidRPr="00F85727">
        <w:rPr>
          <w:rFonts w:ascii="Times New Roman" w:hAnsi="Times New Roman" w:cs="Times New Roman"/>
          <w:b/>
          <w:sz w:val="24"/>
          <w:szCs w:val="24"/>
        </w:rPr>
        <w:t>Specijalnog</w:t>
      </w:r>
      <w:proofErr w:type="spellEnd"/>
      <w:r w:rsidR="00F85727" w:rsidRPr="00F857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727" w:rsidRPr="00F85727">
        <w:rPr>
          <w:rFonts w:ascii="Times New Roman" w:hAnsi="Times New Roman" w:cs="Times New Roman"/>
          <w:b/>
          <w:sz w:val="24"/>
          <w:szCs w:val="24"/>
        </w:rPr>
        <w:t>tužioca</w:t>
      </w:r>
      <w:proofErr w:type="spellEnd"/>
      <w:r w:rsidR="00F8572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F8572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85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727">
        <w:rPr>
          <w:rFonts w:ascii="Times New Roman" w:hAnsi="Times New Roman" w:cs="Times New Roman"/>
          <w:sz w:val="24"/>
          <w:szCs w:val="24"/>
        </w:rPr>
        <w:t>podnaslovom</w:t>
      </w:r>
      <w:proofErr w:type="spellEnd"/>
      <w:r w:rsidR="00F8572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85727" w:rsidRPr="00421468">
        <w:rPr>
          <w:rFonts w:ascii="Times New Roman" w:hAnsi="Times New Roman" w:cs="Times New Roman"/>
          <w:b/>
          <w:sz w:val="24"/>
          <w:szCs w:val="24"/>
        </w:rPr>
        <w:t>Nakon</w:t>
      </w:r>
      <w:proofErr w:type="spellEnd"/>
      <w:r w:rsidR="00F85727" w:rsidRPr="00421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727" w:rsidRPr="00421468">
        <w:rPr>
          <w:rFonts w:ascii="Times New Roman" w:hAnsi="Times New Roman" w:cs="Times New Roman"/>
          <w:b/>
          <w:sz w:val="24"/>
          <w:szCs w:val="24"/>
        </w:rPr>
        <w:t>smjene</w:t>
      </w:r>
      <w:proofErr w:type="spellEnd"/>
      <w:r w:rsidR="00F85727" w:rsidRPr="00421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727" w:rsidRPr="00421468">
        <w:rPr>
          <w:rFonts w:ascii="Times New Roman" w:hAnsi="Times New Roman" w:cs="Times New Roman"/>
          <w:b/>
          <w:sz w:val="24"/>
          <w:szCs w:val="24"/>
        </w:rPr>
        <w:t>lokalne</w:t>
      </w:r>
      <w:proofErr w:type="spellEnd"/>
      <w:r w:rsidR="00F85727" w:rsidRPr="00421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727" w:rsidRPr="00421468">
        <w:rPr>
          <w:rFonts w:ascii="Times New Roman" w:hAnsi="Times New Roman" w:cs="Times New Roman"/>
          <w:b/>
          <w:sz w:val="24"/>
          <w:szCs w:val="24"/>
        </w:rPr>
        <w:t>vlasti</w:t>
      </w:r>
      <w:proofErr w:type="spellEnd"/>
      <w:r w:rsidR="00F85727" w:rsidRPr="00421468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F85727" w:rsidRPr="00421468">
        <w:rPr>
          <w:rFonts w:ascii="Times New Roman" w:hAnsi="Times New Roman" w:cs="Times New Roman"/>
          <w:b/>
          <w:sz w:val="24"/>
          <w:szCs w:val="24"/>
        </w:rPr>
        <w:t>Beranama</w:t>
      </w:r>
      <w:proofErr w:type="spellEnd"/>
      <w:r w:rsidR="00F85727" w:rsidRPr="00421468">
        <w:rPr>
          <w:rFonts w:ascii="Times New Roman" w:hAnsi="Times New Roman" w:cs="Times New Roman"/>
          <w:b/>
          <w:sz w:val="24"/>
          <w:szCs w:val="24"/>
        </w:rPr>
        <w:t xml:space="preserve">, u </w:t>
      </w:r>
      <w:proofErr w:type="spellStart"/>
      <w:r w:rsidR="00F85727" w:rsidRPr="00421468">
        <w:rPr>
          <w:rFonts w:ascii="Times New Roman" w:hAnsi="Times New Roman" w:cs="Times New Roman"/>
          <w:b/>
          <w:sz w:val="24"/>
          <w:szCs w:val="24"/>
        </w:rPr>
        <w:t>martu</w:t>
      </w:r>
      <w:proofErr w:type="spellEnd"/>
      <w:r w:rsidR="00F85727" w:rsidRPr="00421468">
        <w:rPr>
          <w:rFonts w:ascii="Times New Roman" w:hAnsi="Times New Roman" w:cs="Times New Roman"/>
          <w:b/>
          <w:sz w:val="24"/>
          <w:szCs w:val="24"/>
        </w:rPr>
        <w:t xml:space="preserve"> 2014.godine, novo </w:t>
      </w:r>
      <w:proofErr w:type="spellStart"/>
      <w:r w:rsidR="00F85727" w:rsidRPr="00421468">
        <w:rPr>
          <w:rFonts w:ascii="Times New Roman" w:hAnsi="Times New Roman" w:cs="Times New Roman"/>
          <w:b/>
          <w:sz w:val="24"/>
          <w:szCs w:val="24"/>
        </w:rPr>
        <w:t>opštinsko</w:t>
      </w:r>
      <w:proofErr w:type="spellEnd"/>
      <w:r w:rsidR="00F85727" w:rsidRPr="00421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727" w:rsidRPr="00421468">
        <w:rPr>
          <w:rFonts w:ascii="Times New Roman" w:hAnsi="Times New Roman" w:cs="Times New Roman"/>
          <w:b/>
          <w:sz w:val="24"/>
          <w:szCs w:val="24"/>
        </w:rPr>
        <w:t>rukovodstvo</w:t>
      </w:r>
      <w:proofErr w:type="spellEnd"/>
      <w:r w:rsidR="00F85727" w:rsidRPr="00421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727" w:rsidRPr="00421468">
        <w:rPr>
          <w:rFonts w:ascii="Times New Roman" w:hAnsi="Times New Roman" w:cs="Times New Roman"/>
          <w:b/>
          <w:sz w:val="24"/>
          <w:szCs w:val="24"/>
        </w:rPr>
        <w:t>došlo</w:t>
      </w:r>
      <w:proofErr w:type="spellEnd"/>
      <w:r w:rsidR="00F85727" w:rsidRPr="00421468">
        <w:rPr>
          <w:rFonts w:ascii="Times New Roman" w:hAnsi="Times New Roman" w:cs="Times New Roman"/>
          <w:b/>
          <w:sz w:val="24"/>
          <w:szCs w:val="24"/>
        </w:rPr>
        <w:t xml:space="preserve"> je do </w:t>
      </w:r>
      <w:proofErr w:type="spellStart"/>
      <w:r w:rsidR="00F85727" w:rsidRPr="00421468">
        <w:rPr>
          <w:rFonts w:ascii="Times New Roman" w:hAnsi="Times New Roman" w:cs="Times New Roman"/>
          <w:b/>
          <w:sz w:val="24"/>
          <w:szCs w:val="24"/>
        </w:rPr>
        <w:t>pouzdanih</w:t>
      </w:r>
      <w:proofErr w:type="spellEnd"/>
      <w:r w:rsidR="00F85727" w:rsidRPr="00421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727" w:rsidRPr="00421468">
        <w:rPr>
          <w:rFonts w:ascii="Times New Roman" w:hAnsi="Times New Roman" w:cs="Times New Roman"/>
          <w:b/>
          <w:sz w:val="24"/>
          <w:szCs w:val="24"/>
        </w:rPr>
        <w:t>podataka</w:t>
      </w:r>
      <w:proofErr w:type="spellEnd"/>
      <w:r w:rsidR="00F85727" w:rsidRPr="00421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727" w:rsidRPr="00421468">
        <w:rPr>
          <w:rFonts w:ascii="Times New Roman" w:hAnsi="Times New Roman" w:cs="Times New Roman"/>
          <w:b/>
          <w:sz w:val="24"/>
          <w:szCs w:val="24"/>
        </w:rPr>
        <w:t>da</w:t>
      </w:r>
      <w:proofErr w:type="spellEnd"/>
      <w:r w:rsidR="00F85727" w:rsidRPr="00421468"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 w:rsidR="00F85727" w:rsidRPr="00421468">
        <w:rPr>
          <w:rFonts w:ascii="Times New Roman" w:hAnsi="Times New Roman" w:cs="Times New Roman"/>
          <w:b/>
          <w:sz w:val="24"/>
          <w:szCs w:val="24"/>
        </w:rPr>
        <w:t>bivši</w:t>
      </w:r>
      <w:proofErr w:type="spellEnd"/>
      <w:r w:rsidR="00F85727" w:rsidRPr="00421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727" w:rsidRPr="00421468">
        <w:rPr>
          <w:rFonts w:ascii="Times New Roman" w:hAnsi="Times New Roman" w:cs="Times New Roman"/>
          <w:b/>
          <w:sz w:val="24"/>
          <w:szCs w:val="24"/>
        </w:rPr>
        <w:t>gradonačelnik</w:t>
      </w:r>
      <w:proofErr w:type="spellEnd"/>
      <w:r w:rsidR="00F85727" w:rsidRPr="00421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727" w:rsidRPr="00421468">
        <w:rPr>
          <w:rFonts w:ascii="Times New Roman" w:hAnsi="Times New Roman" w:cs="Times New Roman"/>
          <w:b/>
          <w:sz w:val="24"/>
          <w:szCs w:val="24"/>
        </w:rPr>
        <w:t>uz</w:t>
      </w:r>
      <w:proofErr w:type="spellEnd"/>
      <w:r w:rsidR="00F85727" w:rsidRPr="00421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727" w:rsidRPr="00421468">
        <w:rPr>
          <w:rFonts w:ascii="Times New Roman" w:hAnsi="Times New Roman" w:cs="Times New Roman"/>
          <w:b/>
          <w:sz w:val="24"/>
          <w:szCs w:val="24"/>
        </w:rPr>
        <w:t>pomoć</w:t>
      </w:r>
      <w:proofErr w:type="spellEnd"/>
      <w:r w:rsidR="00F85727" w:rsidRPr="00421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727" w:rsidRPr="00421468">
        <w:rPr>
          <w:rFonts w:ascii="Times New Roman" w:hAnsi="Times New Roman" w:cs="Times New Roman"/>
          <w:b/>
          <w:sz w:val="24"/>
          <w:szCs w:val="24"/>
        </w:rPr>
        <w:t>tadašnjih</w:t>
      </w:r>
      <w:proofErr w:type="spellEnd"/>
      <w:r w:rsidR="00F85727" w:rsidRPr="00421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727" w:rsidRPr="00421468">
        <w:rPr>
          <w:rFonts w:ascii="Times New Roman" w:hAnsi="Times New Roman" w:cs="Times New Roman"/>
          <w:b/>
          <w:sz w:val="24"/>
          <w:szCs w:val="24"/>
        </w:rPr>
        <w:t>rukovodilaca</w:t>
      </w:r>
      <w:proofErr w:type="spellEnd"/>
      <w:r w:rsidR="00F85727" w:rsidRPr="00421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727" w:rsidRPr="00421468">
        <w:rPr>
          <w:rFonts w:ascii="Times New Roman" w:hAnsi="Times New Roman" w:cs="Times New Roman"/>
          <w:b/>
          <w:sz w:val="24"/>
          <w:szCs w:val="24"/>
        </w:rPr>
        <w:t>opštinskog</w:t>
      </w:r>
      <w:proofErr w:type="spellEnd"/>
      <w:r w:rsidR="00F85727" w:rsidRPr="00421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727" w:rsidRPr="00421468">
        <w:rPr>
          <w:rFonts w:ascii="Times New Roman" w:hAnsi="Times New Roman" w:cs="Times New Roman"/>
          <w:b/>
          <w:sz w:val="24"/>
          <w:szCs w:val="24"/>
        </w:rPr>
        <w:t>Katastra</w:t>
      </w:r>
      <w:proofErr w:type="spellEnd"/>
      <w:r w:rsidR="00F85727" w:rsidRPr="00421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727" w:rsidRPr="00421468">
        <w:rPr>
          <w:rFonts w:ascii="Times New Roman" w:hAnsi="Times New Roman" w:cs="Times New Roman"/>
          <w:b/>
          <w:sz w:val="24"/>
          <w:szCs w:val="24"/>
        </w:rPr>
        <w:t>prenio</w:t>
      </w:r>
      <w:proofErr w:type="spellEnd"/>
      <w:r w:rsidR="00F85727" w:rsidRPr="00421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727" w:rsidRPr="00421468">
        <w:rPr>
          <w:rFonts w:ascii="Times New Roman" w:hAnsi="Times New Roman" w:cs="Times New Roman"/>
          <w:b/>
          <w:sz w:val="24"/>
          <w:szCs w:val="24"/>
        </w:rPr>
        <w:t>desetine</w:t>
      </w:r>
      <w:proofErr w:type="spellEnd"/>
      <w:r w:rsidR="00F85727" w:rsidRPr="00421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727" w:rsidRPr="00421468">
        <w:rPr>
          <w:rFonts w:ascii="Times New Roman" w:hAnsi="Times New Roman" w:cs="Times New Roman"/>
          <w:b/>
          <w:sz w:val="24"/>
          <w:szCs w:val="24"/>
        </w:rPr>
        <w:t>hiljada</w:t>
      </w:r>
      <w:proofErr w:type="spellEnd"/>
      <w:r w:rsidR="00F85727" w:rsidRPr="00421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727" w:rsidRPr="00421468">
        <w:rPr>
          <w:rFonts w:ascii="Times New Roman" w:hAnsi="Times New Roman" w:cs="Times New Roman"/>
          <w:b/>
          <w:sz w:val="24"/>
          <w:szCs w:val="24"/>
        </w:rPr>
        <w:t>kvadrata</w:t>
      </w:r>
      <w:proofErr w:type="spellEnd"/>
      <w:r w:rsidR="00F85727" w:rsidRPr="00421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727" w:rsidRPr="00421468">
        <w:rPr>
          <w:rFonts w:ascii="Times New Roman" w:hAnsi="Times New Roman" w:cs="Times New Roman"/>
          <w:b/>
          <w:sz w:val="24"/>
          <w:szCs w:val="24"/>
        </w:rPr>
        <w:t>opštinskog</w:t>
      </w:r>
      <w:proofErr w:type="spellEnd"/>
      <w:r w:rsidR="00F85727" w:rsidRPr="00421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727" w:rsidRPr="00421468">
        <w:rPr>
          <w:rFonts w:ascii="Times New Roman" w:hAnsi="Times New Roman" w:cs="Times New Roman"/>
          <w:b/>
          <w:sz w:val="24"/>
          <w:szCs w:val="24"/>
        </w:rPr>
        <w:t>zemljišta</w:t>
      </w:r>
      <w:proofErr w:type="spellEnd"/>
      <w:r w:rsidR="00F85727" w:rsidRPr="00421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727" w:rsidRPr="00421468">
        <w:rPr>
          <w:rFonts w:ascii="Times New Roman" w:hAnsi="Times New Roman" w:cs="Times New Roman"/>
          <w:b/>
          <w:sz w:val="24"/>
          <w:szCs w:val="24"/>
        </w:rPr>
        <w:t>sebi</w:t>
      </w:r>
      <w:proofErr w:type="spellEnd"/>
      <w:r w:rsidR="00F85727" w:rsidRPr="00421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146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F85727" w:rsidRPr="00421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727" w:rsidRPr="00421468">
        <w:rPr>
          <w:rFonts w:ascii="Times New Roman" w:hAnsi="Times New Roman" w:cs="Times New Roman"/>
          <w:b/>
          <w:sz w:val="24"/>
          <w:szCs w:val="24"/>
        </w:rPr>
        <w:t>firmama</w:t>
      </w:r>
      <w:proofErr w:type="spellEnd"/>
      <w:r w:rsidR="00F85727" w:rsidRPr="00421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727" w:rsidRPr="00421468">
        <w:rPr>
          <w:rFonts w:ascii="Times New Roman" w:hAnsi="Times New Roman" w:cs="Times New Roman"/>
          <w:b/>
          <w:sz w:val="24"/>
          <w:szCs w:val="24"/>
        </w:rPr>
        <w:t>loklanih</w:t>
      </w:r>
      <w:proofErr w:type="spellEnd"/>
      <w:r w:rsidR="00F85727" w:rsidRPr="00421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727" w:rsidRPr="00421468">
        <w:rPr>
          <w:rFonts w:ascii="Times New Roman" w:hAnsi="Times New Roman" w:cs="Times New Roman"/>
          <w:b/>
          <w:sz w:val="24"/>
          <w:szCs w:val="24"/>
        </w:rPr>
        <w:t>tajkuna</w:t>
      </w:r>
      <w:proofErr w:type="spellEnd"/>
      <w:r w:rsidR="00F85727" w:rsidRPr="0042146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85727" w:rsidRPr="00421468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="00F85727" w:rsidRPr="00421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727" w:rsidRPr="00421468">
        <w:rPr>
          <w:rFonts w:ascii="Times New Roman" w:hAnsi="Times New Roman" w:cs="Times New Roman"/>
          <w:b/>
          <w:sz w:val="24"/>
          <w:szCs w:val="24"/>
        </w:rPr>
        <w:t>njima</w:t>
      </w:r>
      <w:proofErr w:type="spellEnd"/>
      <w:r w:rsidR="00F85727" w:rsidRPr="00421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727" w:rsidRPr="00421468">
        <w:rPr>
          <w:rFonts w:ascii="Times New Roman" w:hAnsi="Times New Roman" w:cs="Times New Roman"/>
          <w:b/>
          <w:sz w:val="24"/>
          <w:szCs w:val="24"/>
        </w:rPr>
        <w:t>lično</w:t>
      </w:r>
      <w:proofErr w:type="spellEnd"/>
      <w:r w:rsidR="00F85727">
        <w:rPr>
          <w:rFonts w:ascii="Times New Roman" w:hAnsi="Times New Roman" w:cs="Times New Roman"/>
          <w:sz w:val="24"/>
          <w:szCs w:val="24"/>
        </w:rPr>
        <w:t>”</w:t>
      </w:r>
      <w:r w:rsidR="004A306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F25C6" w:rsidRDefault="00DF25C6" w:rsidP="005A6C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85727" w:rsidRPr="00982B88" w:rsidRDefault="004A306E" w:rsidP="005A6C7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Softić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navodnim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otimanjem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Mujovića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decenije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živi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Sarajevu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On je</w:t>
      </w:r>
      <w:r w:rsidRPr="004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podnio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krivične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protiv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bivšeg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predsjednika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Berane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Vuke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Golubovića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bivšeg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načelnika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Katastra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Darka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Mališića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biznismena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Barjaktarovića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 toga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tvrdi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osnova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preknjižili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osamdeset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njegove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pokojne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6E">
        <w:rPr>
          <w:rFonts w:ascii="Times New Roman" w:hAnsi="Times New Roman" w:cs="Times New Roman"/>
          <w:sz w:val="24"/>
          <w:szCs w:val="24"/>
        </w:rPr>
        <w:t>majke</w:t>
      </w:r>
      <w:proofErr w:type="spellEnd"/>
      <w:r w:rsidRPr="004A30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2B8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82B88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="00982B8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82B88">
        <w:rPr>
          <w:rFonts w:ascii="Times New Roman" w:hAnsi="Times New Roman" w:cs="Times New Roman"/>
          <w:sz w:val="24"/>
          <w:szCs w:val="24"/>
        </w:rPr>
        <w:t>dalje</w:t>
      </w:r>
      <w:proofErr w:type="spellEnd"/>
      <w:r w:rsid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>
        <w:rPr>
          <w:rFonts w:ascii="Times New Roman" w:hAnsi="Times New Roman" w:cs="Times New Roman"/>
          <w:sz w:val="24"/>
          <w:szCs w:val="24"/>
        </w:rPr>
        <w:t>navode</w:t>
      </w:r>
      <w:proofErr w:type="spellEnd"/>
      <w:r w:rsid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Mujović</w:t>
      </w:r>
      <w:r w:rsidR="00982B88">
        <w:rPr>
          <w:rFonts w:ascii="Times New Roman" w:hAnsi="Times New Roman" w:cs="Times New Roman"/>
          <w:sz w:val="24"/>
          <w:szCs w:val="24"/>
        </w:rPr>
        <w:t>eve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tvrd</w:t>
      </w:r>
      <w:r w:rsidR="00982B88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81">
        <w:rPr>
          <w:rFonts w:ascii="Times New Roman" w:hAnsi="Times New Roman" w:cs="Times New Roman"/>
          <w:sz w:val="24"/>
          <w:szCs w:val="24"/>
        </w:rPr>
        <w:t>optuženi</w:t>
      </w:r>
      <w:proofErr w:type="spellEnd"/>
      <w:r w:rsid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="003E5581">
        <w:rPr>
          <w:rFonts w:ascii="Times New Roman" w:hAnsi="Times New Roman" w:cs="Times New Roman"/>
          <w:sz w:val="24"/>
          <w:szCs w:val="24"/>
        </w:rPr>
        <w:t>:”</w:t>
      </w:r>
      <w:r w:rsidR="00982B88" w:rsidRPr="00982B8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izgradnje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takozvane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zaobilaznice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zemljište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pripadalo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njegovoj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porodici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82B88" w:rsidRPr="00982B8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dijelu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sadašnje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separacije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prenijeli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upisali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Žarka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Barjaktarovića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čega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biznismen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ustupio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igradnju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zaobilaznice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zauzvrat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dobio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parcelu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drugoj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atraktivnoj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lokaciji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82B88" w:rsidRPr="00982B88">
        <w:rPr>
          <w:rFonts w:ascii="Times New Roman" w:hAnsi="Times New Roman" w:cs="Times New Roman"/>
          <w:sz w:val="24"/>
          <w:szCs w:val="24"/>
        </w:rPr>
        <w:t>gradu</w:t>
      </w:r>
      <w:proofErr w:type="spellEnd"/>
      <w:r w:rsidR="00982B88" w:rsidRPr="00982B88">
        <w:rPr>
          <w:rFonts w:ascii="Times New Roman" w:hAnsi="Times New Roman" w:cs="Times New Roman"/>
          <w:sz w:val="24"/>
          <w:szCs w:val="24"/>
        </w:rPr>
        <w:t>.</w:t>
      </w:r>
      <w:r w:rsidR="003E5581">
        <w:rPr>
          <w:rFonts w:ascii="Times New Roman" w:hAnsi="Times New Roman" w:cs="Times New Roman"/>
          <w:sz w:val="24"/>
          <w:szCs w:val="24"/>
        </w:rPr>
        <w:t>”</w:t>
      </w:r>
    </w:p>
    <w:p w:rsidR="00F85727" w:rsidRDefault="00F85727" w:rsidP="005A6C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82B88" w:rsidRPr="00982B88" w:rsidRDefault="00982B88" w:rsidP="00982B8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Darko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tvrdi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982B8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82B8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započeto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postavljanjem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odborničkog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Nade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B88" w:rsidRPr="00982B88" w:rsidRDefault="00982B88" w:rsidP="00982B88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982B88">
        <w:rPr>
          <w:rFonts w:ascii="Times New Roman" w:hAnsi="Times New Roman" w:cs="Times New Roman"/>
          <w:sz w:val="24"/>
          <w:szCs w:val="24"/>
        </w:rPr>
        <w:t>Softić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>,</w:t>
      </w:r>
      <w:r w:rsidR="001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supruge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Tufika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Softića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odbornice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Koalicije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DF –SNP u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Beranama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2B8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29. </w:t>
      </w:r>
      <w:proofErr w:type="spellStart"/>
      <w:proofErr w:type="gramStart"/>
      <w:r w:rsidRPr="00982B88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982B88">
        <w:rPr>
          <w:rFonts w:ascii="Times New Roman" w:hAnsi="Times New Roman" w:cs="Times New Roman"/>
          <w:sz w:val="24"/>
          <w:szCs w:val="24"/>
        </w:rPr>
        <w:t xml:space="preserve"> 30.decembra 2016.godine.</w:t>
      </w:r>
      <w:r w:rsidR="001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2B88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postavila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izmještanja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gradjevinske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baze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betonjerke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separacije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šljunka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Obalskog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naselja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zato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sm</w:t>
      </w:r>
      <w:r w:rsidR="00163637">
        <w:rPr>
          <w:rFonts w:ascii="Times New Roman" w:hAnsi="Times New Roman" w:cs="Times New Roman"/>
          <w:sz w:val="24"/>
          <w:szCs w:val="24"/>
        </w:rPr>
        <w:t>etnju</w:t>
      </w:r>
      <w:proofErr w:type="spellEnd"/>
      <w:r w:rsidR="001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637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1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637">
        <w:rPr>
          <w:rFonts w:ascii="Times New Roman" w:hAnsi="Times New Roman" w:cs="Times New Roman"/>
          <w:sz w:val="24"/>
          <w:szCs w:val="24"/>
        </w:rPr>
        <w:t>stanovnike</w:t>
      </w:r>
      <w:proofErr w:type="spellEnd"/>
      <w:r w:rsidR="001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63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1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637">
        <w:rPr>
          <w:rFonts w:ascii="Times New Roman" w:hAnsi="Times New Roman" w:cs="Times New Roman"/>
          <w:sz w:val="24"/>
          <w:szCs w:val="24"/>
        </w:rPr>
        <w:t>obrazlož</w:t>
      </w:r>
      <w:r w:rsidRPr="00982B88">
        <w:rPr>
          <w:rFonts w:ascii="Times New Roman" w:hAnsi="Times New Roman" w:cs="Times New Roman"/>
          <w:sz w:val="24"/>
          <w:szCs w:val="24"/>
        </w:rPr>
        <w:t>enje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izvjesni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Muj</w:t>
      </w:r>
      <w:r>
        <w:rPr>
          <w:rFonts w:ascii="Times New Roman" w:hAnsi="Times New Roman" w:cs="Times New Roman"/>
          <w:sz w:val="24"/>
          <w:szCs w:val="24"/>
        </w:rPr>
        <w:t>o</w:t>
      </w:r>
      <w:r w:rsidR="00163637">
        <w:rPr>
          <w:rFonts w:ascii="Times New Roman" w:hAnsi="Times New Roman" w:cs="Times New Roman"/>
          <w:sz w:val="24"/>
          <w:szCs w:val="24"/>
        </w:rPr>
        <w:t>vić</w:t>
      </w:r>
      <w:proofErr w:type="spellEnd"/>
      <w:r w:rsidR="001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637">
        <w:rPr>
          <w:rFonts w:ascii="Times New Roman" w:hAnsi="Times New Roman" w:cs="Times New Roman"/>
          <w:sz w:val="24"/>
          <w:szCs w:val="24"/>
        </w:rPr>
        <w:t>podnio</w:t>
      </w:r>
      <w:proofErr w:type="spellEnd"/>
      <w:r w:rsidR="001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637">
        <w:rPr>
          <w:rFonts w:ascii="Times New Roman" w:hAnsi="Times New Roman" w:cs="Times New Roman"/>
          <w:sz w:val="24"/>
          <w:szCs w:val="24"/>
        </w:rPr>
        <w:t>krivičnuj</w:t>
      </w:r>
      <w:proofErr w:type="spellEnd"/>
      <w:r w:rsidR="001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637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>,</w:t>
      </w:r>
      <w:r w:rsidR="001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navedeno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zemljište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njegovo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B88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čekavši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zvaničan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odborničko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suprug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Nade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Softić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Tufik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odmah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latio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pera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Refikom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Mujevićem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>,</w:t>
      </w:r>
      <w:r w:rsidR="001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Sarajeva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ustvrdio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2B88">
        <w:rPr>
          <w:rFonts w:ascii="Times New Roman" w:hAnsi="Times New Roman" w:cs="Times New Roman"/>
          <w:sz w:val="24"/>
          <w:szCs w:val="24"/>
        </w:rPr>
        <w:t>katastra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Vuka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Golubović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>,</w:t>
      </w:r>
      <w:r w:rsidR="00163637">
        <w:rPr>
          <w:rFonts w:ascii="Times New Roman" w:hAnsi="Times New Roman" w:cs="Times New Roman"/>
          <w:sz w:val="24"/>
          <w:szCs w:val="24"/>
        </w:rPr>
        <w:t xml:space="preserve"> </w:t>
      </w:r>
      <w:r w:rsidRPr="00982B88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svojstvu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predsjednika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637">
        <w:rPr>
          <w:rFonts w:ascii="Times New Roman" w:hAnsi="Times New Roman" w:cs="Times New Roman"/>
          <w:sz w:val="24"/>
          <w:szCs w:val="24"/>
        </w:rPr>
        <w:t>Berane</w:t>
      </w:r>
      <w:proofErr w:type="spellEnd"/>
      <w:r w:rsidR="0016363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163637">
        <w:rPr>
          <w:rFonts w:ascii="Times New Roman" w:hAnsi="Times New Roman" w:cs="Times New Roman"/>
          <w:sz w:val="24"/>
          <w:szCs w:val="24"/>
        </w:rPr>
        <w:t>ukrali</w:t>
      </w:r>
      <w:proofErr w:type="spellEnd"/>
      <w:r w:rsidR="001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637">
        <w:rPr>
          <w:rFonts w:ascii="Times New Roman" w:hAnsi="Times New Roman" w:cs="Times New Roman"/>
          <w:sz w:val="24"/>
          <w:szCs w:val="24"/>
        </w:rPr>
        <w:t>babovinu</w:t>
      </w:r>
      <w:proofErr w:type="spellEnd"/>
      <w:r w:rsidR="00163637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="00163637">
        <w:rPr>
          <w:rFonts w:ascii="Times New Roman" w:hAnsi="Times New Roman" w:cs="Times New Roman"/>
          <w:sz w:val="24"/>
          <w:szCs w:val="24"/>
        </w:rPr>
        <w:t>Softi</w:t>
      </w:r>
      <w:proofErr w:type="spellEnd"/>
      <w:r w:rsidR="00163637">
        <w:rPr>
          <w:rFonts w:ascii="Times New Roman" w:hAnsi="Times New Roman" w:cs="Times New Roman"/>
          <w:sz w:val="24"/>
          <w:szCs w:val="24"/>
          <w:lang w:val="sr-Latn-CS"/>
        </w:rPr>
        <w:t>ć</w:t>
      </w:r>
      <w:r w:rsidRPr="00982B8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koristio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uličarskim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rečnikom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čime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povrijedio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etički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Kodeks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novinara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preziumpciju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nevinosti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pravilo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rimskog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čuti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drugu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stranu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ciljem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mi se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nanese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šteta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časti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ugledu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nacrta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meta za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istragu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Specijalnog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tužioca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>.</w:t>
      </w:r>
      <w:r w:rsidR="00163637">
        <w:rPr>
          <w:rFonts w:ascii="Times New Roman" w:hAnsi="Times New Roman" w:cs="Times New Roman"/>
          <w:sz w:val="24"/>
          <w:szCs w:val="24"/>
        </w:rPr>
        <w:t xml:space="preserve"> </w:t>
      </w:r>
      <w:r w:rsidRPr="00982B88">
        <w:rPr>
          <w:rFonts w:ascii="Times New Roman" w:hAnsi="Times New Roman" w:cs="Times New Roman"/>
          <w:sz w:val="24"/>
          <w:szCs w:val="24"/>
        </w:rPr>
        <w:t xml:space="preserve">On se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postavio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tužilac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sudija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ujedno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2B88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svega</w:t>
      </w:r>
      <w:proofErr w:type="spellEnd"/>
      <w:proofErr w:type="gram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portparol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koalicije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B88" w:rsidRPr="00982B88" w:rsidRDefault="00982B88" w:rsidP="00982B8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82B8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Zdravo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Berane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>“,</w:t>
      </w:r>
      <w:r w:rsidR="001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suštini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jeste-budući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direktor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lokalng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emitera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 xml:space="preserve"> „Radio </w:t>
      </w:r>
      <w:proofErr w:type="spellStart"/>
      <w:r w:rsidRPr="00982B88">
        <w:rPr>
          <w:rFonts w:ascii="Times New Roman" w:hAnsi="Times New Roman" w:cs="Times New Roman"/>
          <w:sz w:val="24"/>
          <w:szCs w:val="24"/>
        </w:rPr>
        <w:t>Berane</w:t>
      </w:r>
      <w:proofErr w:type="spellEnd"/>
      <w:r w:rsidRPr="00982B88">
        <w:rPr>
          <w:rFonts w:ascii="Times New Roman" w:hAnsi="Times New Roman" w:cs="Times New Roman"/>
          <w:sz w:val="24"/>
          <w:szCs w:val="24"/>
        </w:rPr>
        <w:t>“.</w:t>
      </w:r>
    </w:p>
    <w:p w:rsidR="00F85727" w:rsidRDefault="00F85727" w:rsidP="005A6C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A306E" w:rsidRDefault="00AC2B42" w:rsidP="005A6C71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Darko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posjedovnih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navodno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dokazuje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vlasništvu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porodice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Mujovića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3637" w:rsidRDefault="00163637" w:rsidP="005A6C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A306E" w:rsidRDefault="00AC2B42" w:rsidP="005A6C71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savjeta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razmatrajući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konstatovala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nema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mogućnosti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istinitost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argumenata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Monitora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Mujović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argumenata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odbranu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Darko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tijela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306E" w:rsidRDefault="004A306E" w:rsidP="005A6C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A306E" w:rsidRDefault="002366C0" w:rsidP="005A6C71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primjećuje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16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prezentirane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F81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Ukrali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mi </w:t>
      </w:r>
      <w:proofErr w:type="spellStart"/>
      <w:r w:rsidR="00163637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abovinu</w:t>
      </w:r>
      <w:proofErr w:type="spellEnd"/>
      <w:proofErr w:type="gramStart"/>
      <w:r w:rsidRPr="00275F81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jednostrane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optužuje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tešku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Ovdje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rijeć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Darku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Mališiću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zbog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toga </w:t>
      </w:r>
      <w:proofErr w:type="spellStart"/>
      <w:r w:rsidR="00601E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B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714">
        <w:rPr>
          <w:rFonts w:ascii="Times New Roman" w:hAnsi="Times New Roman" w:cs="Times New Roman"/>
          <w:sz w:val="24"/>
          <w:szCs w:val="24"/>
        </w:rPr>
        <w:t>žalio</w:t>
      </w:r>
      <w:proofErr w:type="spellEnd"/>
      <w:r w:rsidR="00FB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714">
        <w:rPr>
          <w:rFonts w:ascii="Times New Roman" w:hAnsi="Times New Roman" w:cs="Times New Roman"/>
          <w:sz w:val="24"/>
          <w:szCs w:val="24"/>
        </w:rPr>
        <w:t>našem</w:t>
      </w:r>
      <w:proofErr w:type="spellEnd"/>
      <w:r w:rsidR="00FB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714">
        <w:rPr>
          <w:rFonts w:ascii="Times New Roman" w:hAnsi="Times New Roman" w:cs="Times New Roman"/>
          <w:sz w:val="24"/>
          <w:szCs w:val="24"/>
        </w:rPr>
        <w:t>tijelu</w:t>
      </w:r>
      <w:proofErr w:type="spellEnd"/>
      <w:r w:rsidR="00FB27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2714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="00FB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714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osumnjičena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F5D6F">
        <w:rPr>
          <w:rFonts w:ascii="Times New Roman" w:hAnsi="Times New Roman" w:cs="Times New Roman"/>
          <w:sz w:val="24"/>
          <w:szCs w:val="24"/>
        </w:rPr>
        <w:t>Ovako</w:t>
      </w:r>
      <w:proofErr w:type="spellEnd"/>
      <w:r w:rsidR="000F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F">
        <w:rPr>
          <w:rFonts w:ascii="Times New Roman" w:hAnsi="Times New Roman" w:cs="Times New Roman"/>
          <w:sz w:val="24"/>
          <w:szCs w:val="24"/>
        </w:rPr>
        <w:t>jednostrano</w:t>
      </w:r>
      <w:proofErr w:type="spellEnd"/>
      <w:r w:rsidR="000F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F">
        <w:rPr>
          <w:rFonts w:ascii="Times New Roman" w:hAnsi="Times New Roman" w:cs="Times New Roman"/>
          <w:sz w:val="24"/>
          <w:szCs w:val="24"/>
        </w:rPr>
        <w:t>izvještavanje</w:t>
      </w:r>
      <w:proofErr w:type="spellEnd"/>
      <w:r w:rsidR="000F5D6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F5D6F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="000F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F">
        <w:rPr>
          <w:rFonts w:ascii="Times New Roman" w:hAnsi="Times New Roman" w:cs="Times New Roman"/>
          <w:sz w:val="24"/>
          <w:szCs w:val="24"/>
        </w:rPr>
        <w:t>opasno</w:t>
      </w:r>
      <w:proofErr w:type="spellEnd"/>
      <w:r w:rsidR="000F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F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0F5D6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F5D6F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0F5D6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0F5D6F">
        <w:rPr>
          <w:rFonts w:ascii="Times New Roman" w:hAnsi="Times New Roman" w:cs="Times New Roman"/>
          <w:sz w:val="24"/>
          <w:szCs w:val="24"/>
        </w:rPr>
        <w:t>optužbama</w:t>
      </w:r>
      <w:proofErr w:type="spellEnd"/>
      <w:r w:rsidR="000F5D6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0F5D6F">
        <w:rPr>
          <w:rFonts w:ascii="Times New Roman" w:hAnsi="Times New Roman" w:cs="Times New Roman"/>
          <w:sz w:val="24"/>
          <w:szCs w:val="24"/>
        </w:rPr>
        <w:t>teško</w:t>
      </w:r>
      <w:proofErr w:type="spellEnd"/>
      <w:r w:rsidR="000F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F">
        <w:rPr>
          <w:rFonts w:ascii="Times New Roman" w:hAnsi="Times New Roman" w:cs="Times New Roman"/>
          <w:sz w:val="24"/>
          <w:szCs w:val="24"/>
        </w:rPr>
        <w:t>krivično</w:t>
      </w:r>
      <w:proofErr w:type="spellEnd"/>
      <w:r w:rsidR="000F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F">
        <w:rPr>
          <w:rFonts w:ascii="Times New Roman" w:hAnsi="Times New Roman" w:cs="Times New Roman"/>
          <w:sz w:val="24"/>
          <w:szCs w:val="24"/>
        </w:rPr>
        <w:t>djelo</w:t>
      </w:r>
      <w:proofErr w:type="spellEnd"/>
      <w:r w:rsidR="000F5D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66C0" w:rsidRDefault="002366C0" w:rsidP="005A6C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F2B7B" w:rsidRPr="004F2B7B" w:rsidRDefault="002366C0" w:rsidP="004F2B7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konstatuje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iznošenjem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činjenica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F81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Ukrali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babovinu</w:t>
      </w:r>
      <w:proofErr w:type="spellEnd"/>
      <w:r w:rsidRPr="00275F81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66C0">
        <w:rPr>
          <w:rFonts w:ascii="Times New Roman" w:hAnsi="Times New Roman" w:cs="Times New Roman"/>
          <w:sz w:val="24"/>
          <w:szCs w:val="24"/>
        </w:rPr>
        <w:t>prekršeno</w:t>
      </w:r>
      <w:proofErr w:type="spellEnd"/>
      <w:r w:rsidRPr="00236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6C0">
        <w:rPr>
          <w:rFonts w:ascii="Times New Roman" w:hAnsi="Times New Roman" w:cs="Times New Roman"/>
          <w:sz w:val="24"/>
          <w:szCs w:val="24"/>
        </w:rPr>
        <w:t>načelo</w:t>
      </w:r>
      <w:proofErr w:type="spellEnd"/>
      <w:r w:rsidRPr="002366C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366C0">
        <w:rPr>
          <w:rFonts w:ascii="Times New Roman" w:hAnsi="Times New Roman" w:cs="Times New Roman"/>
          <w:sz w:val="24"/>
          <w:szCs w:val="24"/>
        </w:rPr>
        <w:t>Kodeksa</w:t>
      </w:r>
      <w:proofErr w:type="spellEnd"/>
      <w:r w:rsidRPr="00236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6C0">
        <w:rPr>
          <w:rFonts w:ascii="Times New Roman" w:hAnsi="Times New Roman" w:cs="Times New Roman"/>
          <w:sz w:val="24"/>
          <w:szCs w:val="24"/>
        </w:rPr>
        <w:t>novinara</w:t>
      </w:r>
      <w:proofErr w:type="spellEnd"/>
      <w:r w:rsidRPr="00236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6C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2366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366C0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Pr="00236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6C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36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6C0">
        <w:rPr>
          <w:rFonts w:ascii="Times New Roman" w:hAnsi="Times New Roman" w:cs="Times New Roman"/>
          <w:sz w:val="24"/>
          <w:szCs w:val="24"/>
        </w:rPr>
        <w:t>objavljivanje</w:t>
      </w:r>
      <w:proofErr w:type="spellEnd"/>
      <w:r w:rsidRPr="00236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6C0">
        <w:rPr>
          <w:rFonts w:ascii="Times New Roman" w:hAnsi="Times New Roman" w:cs="Times New Roman"/>
          <w:sz w:val="24"/>
          <w:szCs w:val="24"/>
        </w:rPr>
        <w:t>cjelovitih</w:t>
      </w:r>
      <w:proofErr w:type="spellEnd"/>
      <w:r w:rsidRPr="00236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6C0">
        <w:rPr>
          <w:rFonts w:ascii="Times New Roman" w:hAnsi="Times New Roman" w:cs="Times New Roman"/>
          <w:sz w:val="24"/>
          <w:szCs w:val="24"/>
        </w:rPr>
        <w:t>informacija.</w:t>
      </w:r>
      <w:r w:rsidR="004F2B7B">
        <w:rPr>
          <w:rFonts w:ascii="Times New Roman" w:hAnsi="Times New Roman" w:cs="Times New Roman"/>
          <w:sz w:val="24"/>
          <w:szCs w:val="24"/>
        </w:rPr>
        <w:t>Podsjećamo</w:t>
      </w:r>
      <w:proofErr w:type="spellEnd"/>
      <w:r w:rsidR="004F2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B7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F2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B7B">
        <w:rPr>
          <w:rFonts w:ascii="Times New Roman" w:hAnsi="Times New Roman" w:cs="Times New Roman"/>
          <w:sz w:val="24"/>
          <w:szCs w:val="24"/>
        </w:rPr>
        <w:t>smjernicu</w:t>
      </w:r>
      <w:proofErr w:type="spellEnd"/>
      <w:r w:rsidR="004F2B7B">
        <w:rPr>
          <w:rFonts w:ascii="Times New Roman" w:hAnsi="Times New Roman" w:cs="Times New Roman"/>
          <w:sz w:val="24"/>
          <w:szCs w:val="24"/>
        </w:rPr>
        <w:t xml:space="preserve"> 1.2 </w:t>
      </w:r>
      <w:proofErr w:type="spellStart"/>
      <w:r w:rsidR="004F2B7B">
        <w:rPr>
          <w:rFonts w:ascii="Times New Roman" w:hAnsi="Times New Roman" w:cs="Times New Roman"/>
          <w:sz w:val="24"/>
          <w:szCs w:val="24"/>
        </w:rPr>
        <w:t>Tačnost</w:t>
      </w:r>
      <w:proofErr w:type="spellEnd"/>
      <w:r w:rsidR="004F2B7B">
        <w:rPr>
          <w:rFonts w:ascii="Times New Roman" w:hAnsi="Times New Roman" w:cs="Times New Roman"/>
          <w:sz w:val="24"/>
          <w:szCs w:val="24"/>
        </w:rPr>
        <w:t>:</w:t>
      </w:r>
    </w:p>
    <w:p w:rsidR="004F2B7B" w:rsidRPr="004F2B7B" w:rsidRDefault="004F2B7B" w:rsidP="004F2B7B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4F2B7B">
        <w:rPr>
          <w:rFonts w:ascii="Times New Roman" w:hAnsi="Times New Roman" w:cs="Times New Roman"/>
          <w:i/>
          <w:sz w:val="24"/>
          <w:szCs w:val="24"/>
        </w:rPr>
        <w:t xml:space="preserve">(a)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Prije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objavljivanja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izvještaja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novinar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treba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bude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siguran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preduzete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sve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odgovarajuće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mjere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kako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bi se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provjerila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njegova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tačnost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Novinari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moraju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težiti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obezbijede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cjelovite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izvještaje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dogadjajima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smiju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prećutkivati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4F2B7B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proofErr w:type="gram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potiskivati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suštinske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informacije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F2B7B" w:rsidRPr="004F2B7B" w:rsidRDefault="004F2B7B" w:rsidP="004F2B7B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4F2B7B">
        <w:rPr>
          <w:rFonts w:ascii="Times New Roman" w:hAnsi="Times New Roman" w:cs="Times New Roman"/>
          <w:i/>
          <w:sz w:val="24"/>
          <w:szCs w:val="24"/>
        </w:rPr>
        <w:t xml:space="preserve">(b)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Pravo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javnosti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zna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može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biti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opravdanje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za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senzacionalističko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izvještavanje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Stoga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novinari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smiju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iskrivljivati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informacije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pretjerivanjem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neadekvatnim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naglašavanjem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jednog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aspekta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priče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4F2B7B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proofErr w:type="gram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jednostranim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izvještavanjem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Novinari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moraju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izbjegavati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naslove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4F2B7B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proofErr w:type="gram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reklamne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slogane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koji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bi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mogli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navesti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pogrešan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zaključak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suštini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dogadjaja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pojave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Činjenice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smiju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biti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iskrivljivane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tako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što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4F2B7B">
        <w:rPr>
          <w:rFonts w:ascii="Times New Roman" w:hAnsi="Times New Roman" w:cs="Times New Roman"/>
          <w:i/>
          <w:sz w:val="24"/>
          <w:szCs w:val="24"/>
        </w:rPr>
        <w:t>će</w:t>
      </w:r>
      <w:proofErr w:type="spellEnd"/>
      <w:proofErr w:type="gram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biti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stavljene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van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konteksta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kome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4F2B7B">
        <w:rPr>
          <w:rFonts w:ascii="Times New Roman" w:hAnsi="Times New Roman" w:cs="Times New Roman"/>
          <w:i/>
          <w:sz w:val="24"/>
          <w:szCs w:val="24"/>
        </w:rPr>
        <w:t>desile</w:t>
      </w:r>
      <w:proofErr w:type="spellEnd"/>
      <w:r w:rsidRPr="004F2B7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366C0" w:rsidRPr="004F2B7B" w:rsidRDefault="002366C0" w:rsidP="005A6C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A306E" w:rsidRPr="004F2B7B" w:rsidRDefault="004A306E" w:rsidP="005A6C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57E7D" w:rsidRDefault="00A57E7D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:rsidR="001F1EB1" w:rsidRDefault="00A57E7D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                                                                          </w:t>
      </w:r>
      <w:r w:rsidR="001F1EB1">
        <w:rPr>
          <w:rFonts w:ascii="Cambria" w:hAnsi="Cambria" w:cs="Cambria"/>
          <w:b/>
          <w:bCs/>
          <w:color w:val="000000"/>
          <w:sz w:val="23"/>
          <w:szCs w:val="23"/>
        </w:rPr>
        <w:t xml:space="preserve">                                                    </w:t>
      </w:r>
      <w:proofErr w:type="spellStart"/>
      <w:r w:rsidR="001F1EB1">
        <w:rPr>
          <w:rFonts w:ascii="Cambria" w:hAnsi="Cambria" w:cs="Cambria"/>
          <w:b/>
          <w:bCs/>
          <w:color w:val="000000"/>
          <w:sz w:val="23"/>
          <w:szCs w:val="23"/>
        </w:rPr>
        <w:t>Komisija</w:t>
      </w:r>
      <w:proofErr w:type="spellEnd"/>
      <w:r w:rsidR="001F1EB1">
        <w:rPr>
          <w:rFonts w:ascii="Cambria" w:hAnsi="Cambria" w:cs="Cambria"/>
          <w:b/>
          <w:bCs/>
          <w:color w:val="000000"/>
          <w:sz w:val="23"/>
          <w:szCs w:val="23"/>
        </w:rPr>
        <w:t xml:space="preserve"> za monitoring </w:t>
      </w:r>
      <w:proofErr w:type="spellStart"/>
      <w:r w:rsidR="001F1EB1">
        <w:rPr>
          <w:rFonts w:ascii="Cambria" w:hAnsi="Cambria" w:cs="Cambria"/>
          <w:b/>
          <w:bCs/>
          <w:color w:val="000000"/>
          <w:sz w:val="23"/>
          <w:szCs w:val="23"/>
        </w:rPr>
        <w:t>i</w:t>
      </w:r>
      <w:proofErr w:type="spellEnd"/>
      <w:r w:rsidR="001F1EB1">
        <w:rPr>
          <w:rFonts w:ascii="Cambria" w:hAnsi="Cambria" w:cs="Cambria"/>
          <w:b/>
          <w:bCs/>
          <w:color w:val="000000"/>
          <w:sz w:val="23"/>
          <w:szCs w:val="23"/>
        </w:rPr>
        <w:t xml:space="preserve"> </w:t>
      </w:r>
      <w:proofErr w:type="spellStart"/>
      <w:r w:rsidR="001F1EB1" w:rsidRPr="00027039">
        <w:rPr>
          <w:rFonts w:ascii="Cambria" w:hAnsi="Cambria" w:cs="Cambria"/>
          <w:b/>
          <w:bCs/>
          <w:color w:val="000000"/>
          <w:sz w:val="23"/>
          <w:szCs w:val="23"/>
        </w:rPr>
        <w:t>žalbe</w:t>
      </w:r>
      <w:proofErr w:type="spellEnd"/>
    </w:p>
    <w:p w:rsidR="00233805" w:rsidRPr="00027039" w:rsidRDefault="00233805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:rsidR="001F1EB1" w:rsidRPr="00027039" w:rsidRDefault="00AC06C9" w:rsidP="001F1EB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Danilo Burzan</w:t>
      </w:r>
    </w:p>
    <w:p w:rsidR="001F1EB1" w:rsidRPr="00027039" w:rsidRDefault="001F1EB1" w:rsidP="001F1EB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Branko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Vojičić</w:t>
      </w:r>
      <w:proofErr w:type="spellEnd"/>
    </w:p>
    <w:p w:rsidR="001F1EB1" w:rsidRPr="00735CC9" w:rsidRDefault="001F1EB1" w:rsidP="001F1EB1">
      <w:pPr>
        <w:pStyle w:val="Default"/>
        <w:jc w:val="right"/>
        <w:rPr>
          <w:lang w:val="sr-Latn-CS"/>
        </w:rPr>
      </w:pPr>
      <w:proofErr w:type="spellStart"/>
      <w:r w:rsidRPr="00027039">
        <w:rPr>
          <w:rFonts w:ascii="Cambria" w:hAnsi="Cambria" w:cs="Cambria"/>
          <w:sz w:val="23"/>
          <w:szCs w:val="23"/>
        </w:rPr>
        <w:t>RankoVujović</w:t>
      </w:r>
      <w:proofErr w:type="spellEnd"/>
    </w:p>
    <w:p w:rsidR="001F1EB1" w:rsidRPr="00BF6F91" w:rsidRDefault="001F1EB1" w:rsidP="001F1EB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F1EB1" w:rsidRPr="00BF6F91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3382"/>
    <w:rsid w:val="00021D3B"/>
    <w:rsid w:val="00023EB2"/>
    <w:rsid w:val="00041681"/>
    <w:rsid w:val="00042A27"/>
    <w:rsid w:val="00047DC2"/>
    <w:rsid w:val="0006234C"/>
    <w:rsid w:val="000633ED"/>
    <w:rsid w:val="00066D44"/>
    <w:rsid w:val="000872AA"/>
    <w:rsid w:val="00093594"/>
    <w:rsid w:val="000978F3"/>
    <w:rsid w:val="000A4158"/>
    <w:rsid w:val="000B0C25"/>
    <w:rsid w:val="000B131E"/>
    <w:rsid w:val="000C51E6"/>
    <w:rsid w:val="000E3DBD"/>
    <w:rsid w:val="000F0BCA"/>
    <w:rsid w:val="000F2E37"/>
    <w:rsid w:val="000F5D6F"/>
    <w:rsid w:val="000F6A8A"/>
    <w:rsid w:val="001118AB"/>
    <w:rsid w:val="00162CBE"/>
    <w:rsid w:val="00163637"/>
    <w:rsid w:val="00197259"/>
    <w:rsid w:val="001A068E"/>
    <w:rsid w:val="001D24EF"/>
    <w:rsid w:val="001E393C"/>
    <w:rsid w:val="001E5501"/>
    <w:rsid w:val="001F033D"/>
    <w:rsid w:val="001F1EB1"/>
    <w:rsid w:val="001F3AF6"/>
    <w:rsid w:val="00200AEC"/>
    <w:rsid w:val="002249A2"/>
    <w:rsid w:val="00231714"/>
    <w:rsid w:val="00233805"/>
    <w:rsid w:val="002362A0"/>
    <w:rsid w:val="002366C0"/>
    <w:rsid w:val="00247B9A"/>
    <w:rsid w:val="0025377D"/>
    <w:rsid w:val="00260EA4"/>
    <w:rsid w:val="00264560"/>
    <w:rsid w:val="00275F81"/>
    <w:rsid w:val="00295235"/>
    <w:rsid w:val="002A6E45"/>
    <w:rsid w:val="002B0FAB"/>
    <w:rsid w:val="002B46B0"/>
    <w:rsid w:val="002C4CB3"/>
    <w:rsid w:val="002C6947"/>
    <w:rsid w:val="002D15A2"/>
    <w:rsid w:val="002D7940"/>
    <w:rsid w:val="002F09DC"/>
    <w:rsid w:val="003003B2"/>
    <w:rsid w:val="00326C9F"/>
    <w:rsid w:val="00331866"/>
    <w:rsid w:val="003341BC"/>
    <w:rsid w:val="003418F2"/>
    <w:rsid w:val="00354ACF"/>
    <w:rsid w:val="00355F0F"/>
    <w:rsid w:val="00360FFE"/>
    <w:rsid w:val="00371A86"/>
    <w:rsid w:val="0037417A"/>
    <w:rsid w:val="00383BC1"/>
    <w:rsid w:val="003A5C18"/>
    <w:rsid w:val="003B6C3B"/>
    <w:rsid w:val="003C4611"/>
    <w:rsid w:val="003D6217"/>
    <w:rsid w:val="003E0BA6"/>
    <w:rsid w:val="003E3A7F"/>
    <w:rsid w:val="003E4146"/>
    <w:rsid w:val="003E5581"/>
    <w:rsid w:val="003E5792"/>
    <w:rsid w:val="003E6FBF"/>
    <w:rsid w:val="00421269"/>
    <w:rsid w:val="00421468"/>
    <w:rsid w:val="0045692E"/>
    <w:rsid w:val="00483813"/>
    <w:rsid w:val="00493CF8"/>
    <w:rsid w:val="004A105E"/>
    <w:rsid w:val="004A306E"/>
    <w:rsid w:val="004C10BF"/>
    <w:rsid w:val="004C78F5"/>
    <w:rsid w:val="004D1797"/>
    <w:rsid w:val="004D3007"/>
    <w:rsid w:val="004D3AF3"/>
    <w:rsid w:val="004D3B26"/>
    <w:rsid w:val="004D73CE"/>
    <w:rsid w:val="004E5869"/>
    <w:rsid w:val="004F2B7B"/>
    <w:rsid w:val="004F4003"/>
    <w:rsid w:val="004F60EE"/>
    <w:rsid w:val="004F6982"/>
    <w:rsid w:val="0052646A"/>
    <w:rsid w:val="0053140F"/>
    <w:rsid w:val="00533471"/>
    <w:rsid w:val="00534532"/>
    <w:rsid w:val="00550DA3"/>
    <w:rsid w:val="00562B30"/>
    <w:rsid w:val="005657E1"/>
    <w:rsid w:val="005748A2"/>
    <w:rsid w:val="00576540"/>
    <w:rsid w:val="005911E4"/>
    <w:rsid w:val="00596A1F"/>
    <w:rsid w:val="005A6906"/>
    <w:rsid w:val="005A6C71"/>
    <w:rsid w:val="005E3C9A"/>
    <w:rsid w:val="00601AAA"/>
    <w:rsid w:val="00601EDE"/>
    <w:rsid w:val="00623976"/>
    <w:rsid w:val="006336B7"/>
    <w:rsid w:val="00633966"/>
    <w:rsid w:val="006474C6"/>
    <w:rsid w:val="00647D77"/>
    <w:rsid w:val="00665C0D"/>
    <w:rsid w:val="006750F1"/>
    <w:rsid w:val="00683453"/>
    <w:rsid w:val="00694430"/>
    <w:rsid w:val="00695BB9"/>
    <w:rsid w:val="00696402"/>
    <w:rsid w:val="006C6D23"/>
    <w:rsid w:val="006C7008"/>
    <w:rsid w:val="006E2843"/>
    <w:rsid w:val="006F193C"/>
    <w:rsid w:val="007010DA"/>
    <w:rsid w:val="00701102"/>
    <w:rsid w:val="00722792"/>
    <w:rsid w:val="007233BF"/>
    <w:rsid w:val="0072705E"/>
    <w:rsid w:val="0073375B"/>
    <w:rsid w:val="00733FF0"/>
    <w:rsid w:val="007466E2"/>
    <w:rsid w:val="00750D8F"/>
    <w:rsid w:val="00752923"/>
    <w:rsid w:val="00762BD8"/>
    <w:rsid w:val="007635FD"/>
    <w:rsid w:val="007936AF"/>
    <w:rsid w:val="007A52F0"/>
    <w:rsid w:val="007B2580"/>
    <w:rsid w:val="007C0051"/>
    <w:rsid w:val="007D6D30"/>
    <w:rsid w:val="007E4642"/>
    <w:rsid w:val="007F4C89"/>
    <w:rsid w:val="008014CA"/>
    <w:rsid w:val="00815D99"/>
    <w:rsid w:val="0082086E"/>
    <w:rsid w:val="0082502A"/>
    <w:rsid w:val="00841449"/>
    <w:rsid w:val="0087384F"/>
    <w:rsid w:val="00891248"/>
    <w:rsid w:val="0089207A"/>
    <w:rsid w:val="00893209"/>
    <w:rsid w:val="0089383E"/>
    <w:rsid w:val="0089758B"/>
    <w:rsid w:val="008A3EED"/>
    <w:rsid w:val="008A525B"/>
    <w:rsid w:val="008A7E0D"/>
    <w:rsid w:val="008B21C7"/>
    <w:rsid w:val="008D32B0"/>
    <w:rsid w:val="008F7867"/>
    <w:rsid w:val="00911517"/>
    <w:rsid w:val="00915359"/>
    <w:rsid w:val="00920A93"/>
    <w:rsid w:val="009305A7"/>
    <w:rsid w:val="00942501"/>
    <w:rsid w:val="00953C54"/>
    <w:rsid w:val="00954030"/>
    <w:rsid w:val="009559FE"/>
    <w:rsid w:val="00955E58"/>
    <w:rsid w:val="00956381"/>
    <w:rsid w:val="009605D1"/>
    <w:rsid w:val="009617DF"/>
    <w:rsid w:val="00970BED"/>
    <w:rsid w:val="00973619"/>
    <w:rsid w:val="00973B99"/>
    <w:rsid w:val="00977E5E"/>
    <w:rsid w:val="00982B88"/>
    <w:rsid w:val="00986ED9"/>
    <w:rsid w:val="00996B8D"/>
    <w:rsid w:val="009975A2"/>
    <w:rsid w:val="009976DB"/>
    <w:rsid w:val="009A1BA5"/>
    <w:rsid w:val="009B2F66"/>
    <w:rsid w:val="009D00A4"/>
    <w:rsid w:val="009D6933"/>
    <w:rsid w:val="00A023F8"/>
    <w:rsid w:val="00A0410C"/>
    <w:rsid w:val="00A10374"/>
    <w:rsid w:val="00A12FCB"/>
    <w:rsid w:val="00A13C66"/>
    <w:rsid w:val="00A145A3"/>
    <w:rsid w:val="00A163A8"/>
    <w:rsid w:val="00A229AF"/>
    <w:rsid w:val="00A32ECF"/>
    <w:rsid w:val="00A33192"/>
    <w:rsid w:val="00A40B2A"/>
    <w:rsid w:val="00A54C6E"/>
    <w:rsid w:val="00A575E7"/>
    <w:rsid w:val="00A57E7D"/>
    <w:rsid w:val="00A67674"/>
    <w:rsid w:val="00A8062E"/>
    <w:rsid w:val="00A9283B"/>
    <w:rsid w:val="00AA26E3"/>
    <w:rsid w:val="00AA64A8"/>
    <w:rsid w:val="00AB704A"/>
    <w:rsid w:val="00AC06C9"/>
    <w:rsid w:val="00AC109B"/>
    <w:rsid w:val="00AC2A79"/>
    <w:rsid w:val="00AC2B42"/>
    <w:rsid w:val="00AD4414"/>
    <w:rsid w:val="00B040C9"/>
    <w:rsid w:val="00B22E18"/>
    <w:rsid w:val="00B27D58"/>
    <w:rsid w:val="00B34D96"/>
    <w:rsid w:val="00B363B0"/>
    <w:rsid w:val="00B405C3"/>
    <w:rsid w:val="00B622A4"/>
    <w:rsid w:val="00B6628D"/>
    <w:rsid w:val="00BB0B09"/>
    <w:rsid w:val="00BB7234"/>
    <w:rsid w:val="00BC22AC"/>
    <w:rsid w:val="00BD2073"/>
    <w:rsid w:val="00BF6F91"/>
    <w:rsid w:val="00C049D3"/>
    <w:rsid w:val="00C05EF5"/>
    <w:rsid w:val="00C10D6A"/>
    <w:rsid w:val="00C20A19"/>
    <w:rsid w:val="00C32CDA"/>
    <w:rsid w:val="00C41931"/>
    <w:rsid w:val="00C76FAA"/>
    <w:rsid w:val="00C80A14"/>
    <w:rsid w:val="00C85B58"/>
    <w:rsid w:val="00CB3DB9"/>
    <w:rsid w:val="00CB63BF"/>
    <w:rsid w:val="00CC3FA4"/>
    <w:rsid w:val="00CC7E4B"/>
    <w:rsid w:val="00CD1795"/>
    <w:rsid w:val="00CF5DC4"/>
    <w:rsid w:val="00CF6540"/>
    <w:rsid w:val="00D03175"/>
    <w:rsid w:val="00D07D7F"/>
    <w:rsid w:val="00D264B1"/>
    <w:rsid w:val="00D358F3"/>
    <w:rsid w:val="00D56647"/>
    <w:rsid w:val="00D93F3D"/>
    <w:rsid w:val="00DB0109"/>
    <w:rsid w:val="00DC096B"/>
    <w:rsid w:val="00DC6284"/>
    <w:rsid w:val="00DC726A"/>
    <w:rsid w:val="00DD20CE"/>
    <w:rsid w:val="00DF25A3"/>
    <w:rsid w:val="00DF25C6"/>
    <w:rsid w:val="00DF792D"/>
    <w:rsid w:val="00E22692"/>
    <w:rsid w:val="00E36336"/>
    <w:rsid w:val="00E43612"/>
    <w:rsid w:val="00E51C2E"/>
    <w:rsid w:val="00E547FB"/>
    <w:rsid w:val="00E54AB6"/>
    <w:rsid w:val="00E70F6F"/>
    <w:rsid w:val="00E77F9C"/>
    <w:rsid w:val="00E84202"/>
    <w:rsid w:val="00E8756D"/>
    <w:rsid w:val="00EA47D7"/>
    <w:rsid w:val="00EA5C93"/>
    <w:rsid w:val="00EC63EA"/>
    <w:rsid w:val="00ED1580"/>
    <w:rsid w:val="00EF040B"/>
    <w:rsid w:val="00EF1BDF"/>
    <w:rsid w:val="00F21B0C"/>
    <w:rsid w:val="00F2714E"/>
    <w:rsid w:val="00F319EE"/>
    <w:rsid w:val="00F4171B"/>
    <w:rsid w:val="00F55EE0"/>
    <w:rsid w:val="00F56ED1"/>
    <w:rsid w:val="00F6595B"/>
    <w:rsid w:val="00F661C2"/>
    <w:rsid w:val="00F85727"/>
    <w:rsid w:val="00F86227"/>
    <w:rsid w:val="00F902ED"/>
    <w:rsid w:val="00F90E03"/>
    <w:rsid w:val="00F93D94"/>
    <w:rsid w:val="00F9552F"/>
    <w:rsid w:val="00F95979"/>
    <w:rsid w:val="00FB2714"/>
    <w:rsid w:val="00FC2930"/>
    <w:rsid w:val="00FE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6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6C7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19</cp:revision>
  <dcterms:created xsi:type="dcterms:W3CDTF">2016-02-02T13:29:00Z</dcterms:created>
  <dcterms:modified xsi:type="dcterms:W3CDTF">2016-02-05T11:50:00Z</dcterms:modified>
</cp:coreProperties>
</file>