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3E3A7F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18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1A068E">
        <w:rPr>
          <w:rFonts w:ascii="Times New Roman" w:hAnsi="Times New Roman" w:cs="Times New Roman"/>
          <w:sz w:val="24"/>
          <w:szCs w:val="24"/>
        </w:rPr>
        <w:t>0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 w:rsidR="007010DA">
        <w:rPr>
          <w:rFonts w:ascii="Times New Roman" w:hAnsi="Times New Roman" w:cs="Times New Roman"/>
          <w:sz w:val="24"/>
          <w:szCs w:val="24"/>
        </w:rPr>
        <w:t>.201</w:t>
      </w:r>
      <w:r w:rsidR="001A068E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F033D">
        <w:rPr>
          <w:rFonts w:ascii="Times New Roman" w:hAnsi="Times New Roman" w:cs="Times New Roman"/>
          <w:sz w:val="24"/>
          <w:szCs w:val="24"/>
          <w:lang w:val="sr-Latn-CS"/>
        </w:rPr>
        <w:t>kršenja načela I,</w:t>
      </w:r>
      <w:r w:rsidR="006C6D23">
        <w:rPr>
          <w:rFonts w:ascii="Times New Roman" w:hAnsi="Times New Roman" w:cs="Times New Roman"/>
          <w:sz w:val="24"/>
          <w:szCs w:val="24"/>
          <w:lang w:val="sr-Latn-CS"/>
        </w:rPr>
        <w:t xml:space="preserve"> III</w:t>
      </w:r>
      <w:r w:rsidR="001F033D">
        <w:rPr>
          <w:rFonts w:ascii="Times New Roman" w:hAnsi="Times New Roman" w:cs="Times New Roman"/>
          <w:sz w:val="24"/>
          <w:szCs w:val="24"/>
          <w:lang w:val="sr-Latn-CS"/>
        </w:rPr>
        <w:t xml:space="preserve"> i IV</w:t>
      </w:r>
      <w:r w:rsidR="006C6D23">
        <w:rPr>
          <w:rFonts w:ascii="Times New Roman" w:hAnsi="Times New Roman" w:cs="Times New Roman"/>
          <w:sz w:val="24"/>
          <w:szCs w:val="24"/>
          <w:lang w:val="sr-Latn-CS"/>
        </w:rPr>
        <w:t xml:space="preserve"> Kodeksa novinara u</w:t>
      </w:r>
      <w:r w:rsidR="00B6628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C096B">
        <w:rPr>
          <w:rFonts w:ascii="Times New Roman" w:hAnsi="Times New Roman" w:cs="Times New Roman"/>
          <w:sz w:val="24"/>
          <w:szCs w:val="24"/>
          <w:lang w:val="sr-Latn-CS"/>
        </w:rPr>
        <w:t xml:space="preserve">emisiji </w:t>
      </w:r>
      <w:r w:rsidR="007F4C89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DC096B">
        <w:rPr>
          <w:rFonts w:ascii="Times New Roman" w:hAnsi="Times New Roman" w:cs="Times New Roman"/>
          <w:sz w:val="24"/>
          <w:szCs w:val="24"/>
          <w:lang w:val="sr-Latn-CS"/>
        </w:rPr>
        <w:t>Minut</w:t>
      </w:r>
      <w:r w:rsidR="007F4C8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DC096B">
        <w:rPr>
          <w:rFonts w:ascii="Times New Roman" w:hAnsi="Times New Roman" w:cs="Times New Roman"/>
          <w:sz w:val="24"/>
          <w:szCs w:val="24"/>
          <w:lang w:val="sr-Latn-CS"/>
        </w:rPr>
        <w:t xml:space="preserve"> dva</w:t>
      </w:r>
      <w:proofErr w:type="gramStart"/>
      <w:r w:rsidR="007F4C89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B6628D" w:rsidRPr="00CF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koj</w:t>
      </w:r>
      <w:r w:rsidR="00DC096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CF5DC4">
        <w:rPr>
          <w:rFonts w:ascii="Times New Roman" w:hAnsi="Times New Roman" w:cs="Times New Roman"/>
          <w:sz w:val="24"/>
          <w:szCs w:val="24"/>
        </w:rPr>
        <w:t xml:space="preserve"> je</w:t>
      </w:r>
      <w:r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0E03">
        <w:rPr>
          <w:rFonts w:ascii="Times New Roman" w:hAnsi="Times New Roman" w:cs="Times New Roman"/>
          <w:sz w:val="24"/>
          <w:szCs w:val="24"/>
        </w:rPr>
        <w:t>emitovana</w:t>
      </w:r>
      <w:proofErr w:type="spellEnd"/>
      <w:r w:rsidR="00F90E03">
        <w:rPr>
          <w:rFonts w:ascii="Times New Roman" w:hAnsi="Times New Roman" w:cs="Times New Roman"/>
          <w:sz w:val="24"/>
          <w:szCs w:val="24"/>
        </w:rPr>
        <w:t xml:space="preserve"> 20</w:t>
      </w:r>
      <w:r w:rsidR="00DC096B" w:rsidRPr="00DC096B">
        <w:rPr>
          <w:rFonts w:ascii="Times New Roman" w:hAnsi="Times New Roman" w:cs="Times New Roman"/>
          <w:sz w:val="24"/>
          <w:szCs w:val="24"/>
        </w:rPr>
        <w:t>.11.</w:t>
      </w:r>
      <w:r w:rsidRPr="00CF5DC4">
        <w:rPr>
          <w:rFonts w:ascii="Times New Roman" w:hAnsi="Times New Roman" w:cs="Times New Roman"/>
          <w:sz w:val="24"/>
          <w:szCs w:val="24"/>
        </w:rPr>
        <w:t xml:space="preserve">2015 </w:t>
      </w:r>
      <w:proofErr w:type="spellStart"/>
      <w:r w:rsidR="00DC096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C096B">
        <w:rPr>
          <w:rFonts w:ascii="Times New Roman" w:hAnsi="Times New Roman" w:cs="Times New Roman"/>
          <w:sz w:val="24"/>
          <w:szCs w:val="24"/>
        </w:rPr>
        <w:t xml:space="preserve"> TV Pink M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023EB2" w:rsidRPr="00185B84" w:rsidRDefault="00023EB2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C93" w:rsidRDefault="00023EB2" w:rsidP="00762BD8">
      <w:pPr>
        <w:pStyle w:val="Default"/>
        <w:rPr>
          <w:rFonts w:ascii="Cambria" w:hAnsi="Cambria" w:cs="Cambria"/>
          <w:sz w:val="23"/>
          <w:szCs w:val="23"/>
        </w:rPr>
      </w:pPr>
      <w:proofErr w:type="spellStart"/>
      <w:r w:rsidRPr="00023EB2">
        <w:t>Medijski</w:t>
      </w:r>
      <w:proofErr w:type="spellEnd"/>
      <w:r w:rsidRPr="00023EB2">
        <w:t xml:space="preserve"> </w:t>
      </w:r>
      <w:proofErr w:type="spellStart"/>
      <w:r w:rsidRPr="00023EB2">
        <w:t>Savjet</w:t>
      </w:r>
      <w:proofErr w:type="spellEnd"/>
      <w:r w:rsidRPr="00023EB2">
        <w:t xml:space="preserve"> za </w:t>
      </w:r>
      <w:proofErr w:type="spellStart"/>
      <w:r w:rsidRPr="00023EB2">
        <w:t>samoregulaciju</w:t>
      </w:r>
      <w:proofErr w:type="spellEnd"/>
      <w:r w:rsidRPr="00023EB2">
        <w:t xml:space="preserve"> je </w:t>
      </w:r>
      <w:proofErr w:type="spellStart"/>
      <w:r w:rsidRPr="00023EB2">
        <w:t>dobio</w:t>
      </w:r>
      <w:proofErr w:type="spellEnd"/>
      <w:r w:rsidRPr="00023EB2">
        <w:t xml:space="preserve"> </w:t>
      </w:r>
      <w:r w:rsidRPr="00023EB2">
        <w:rPr>
          <w:lang w:val="sr-Latn-CS"/>
        </w:rPr>
        <w:t>žalbu od Akcije za ljudska prava zbog kršenja načela I, III i IV Kodeksa novinara u emisiji „Minut, dva</w:t>
      </w:r>
      <w:proofErr w:type="gramStart"/>
      <w:r w:rsidRPr="00023EB2">
        <w:rPr>
          <w:lang w:val="sr-Latn-CS"/>
        </w:rPr>
        <w:t>“</w:t>
      </w:r>
      <w:r w:rsidRPr="00023EB2">
        <w:rPr>
          <w:b/>
        </w:rPr>
        <w:t xml:space="preserve"> </w:t>
      </w:r>
      <w:proofErr w:type="spellStart"/>
      <w:r w:rsidRPr="00023EB2">
        <w:t>koja</w:t>
      </w:r>
      <w:proofErr w:type="spellEnd"/>
      <w:proofErr w:type="gramEnd"/>
      <w:r w:rsidRPr="00023EB2">
        <w:t xml:space="preserve"> je</w:t>
      </w:r>
      <w:r w:rsidRPr="00023EB2">
        <w:rPr>
          <w:b/>
        </w:rPr>
        <w:t xml:space="preserve"> </w:t>
      </w:r>
      <w:proofErr w:type="spellStart"/>
      <w:r>
        <w:t>emitovana</w:t>
      </w:r>
      <w:proofErr w:type="spellEnd"/>
      <w:r>
        <w:t xml:space="preserve"> 20</w:t>
      </w:r>
      <w:r w:rsidRPr="00023EB2">
        <w:t xml:space="preserve">.11.2015 </w:t>
      </w:r>
      <w:proofErr w:type="spellStart"/>
      <w:r w:rsidRPr="00023EB2">
        <w:t>na</w:t>
      </w:r>
      <w:proofErr w:type="spellEnd"/>
      <w:r w:rsidRPr="00023EB2">
        <w:t xml:space="preserve"> TV Pink M. </w:t>
      </w:r>
      <w:proofErr w:type="spellStart"/>
      <w:r w:rsidRPr="00023EB2">
        <w:t>Sporni</w:t>
      </w:r>
      <w:proofErr w:type="spellEnd"/>
      <w:r w:rsidRPr="00023EB2">
        <w:t xml:space="preserve"> </w:t>
      </w:r>
      <w:proofErr w:type="spellStart"/>
      <w:r w:rsidRPr="00023EB2">
        <w:t>prilog</w:t>
      </w:r>
      <w:proofErr w:type="spellEnd"/>
      <w:r w:rsidRPr="00023EB2">
        <w:t xml:space="preserve"> u </w:t>
      </w:r>
      <w:proofErr w:type="spellStart"/>
      <w:r w:rsidRPr="00023EB2">
        <w:t>informativnoj</w:t>
      </w:r>
      <w:proofErr w:type="spellEnd"/>
      <w:r w:rsidRPr="00023EB2">
        <w:t xml:space="preserve"> </w:t>
      </w:r>
      <w:proofErr w:type="spellStart"/>
      <w:r w:rsidRPr="00023EB2">
        <w:t>emisiji</w:t>
      </w:r>
      <w:proofErr w:type="spellEnd"/>
      <w:r w:rsidRPr="00023EB2">
        <w:t xml:space="preserve"> se </w:t>
      </w:r>
      <w:proofErr w:type="spellStart"/>
      <w:r w:rsidRPr="00023EB2">
        <w:t>bavi</w:t>
      </w:r>
      <w:proofErr w:type="spellEnd"/>
      <w:r w:rsidRPr="00023EB2">
        <w:t xml:space="preserve"> </w:t>
      </w:r>
      <w:proofErr w:type="spellStart"/>
      <w:r w:rsidRPr="00023EB2">
        <w:t>nastavkom</w:t>
      </w:r>
      <w:proofErr w:type="spellEnd"/>
      <w:r w:rsidRPr="00023EB2">
        <w:t xml:space="preserve"> </w:t>
      </w:r>
      <w:proofErr w:type="spellStart"/>
      <w:r w:rsidRPr="00023EB2">
        <w:t>priče</w:t>
      </w:r>
      <w:proofErr w:type="spellEnd"/>
      <w:r w:rsidRPr="00023EB2">
        <w:t xml:space="preserve"> o </w:t>
      </w:r>
      <w:proofErr w:type="spellStart"/>
      <w:r w:rsidRPr="00023EB2">
        <w:t>prepisci</w:t>
      </w:r>
      <w:proofErr w:type="spellEnd"/>
      <w:r w:rsidRPr="00023EB2">
        <w:t xml:space="preserve"> </w:t>
      </w:r>
      <w:proofErr w:type="spellStart"/>
      <w:r w:rsidRPr="00023EB2">
        <w:t>između</w:t>
      </w:r>
      <w:proofErr w:type="spellEnd"/>
      <w:r w:rsidRPr="00023EB2">
        <w:t xml:space="preserve"> </w:t>
      </w:r>
      <w:proofErr w:type="spellStart"/>
      <w:r w:rsidRPr="00023EB2">
        <w:t>izvršne</w:t>
      </w:r>
      <w:proofErr w:type="spellEnd"/>
      <w:r w:rsidRPr="00023EB2">
        <w:t xml:space="preserve"> </w:t>
      </w:r>
      <w:proofErr w:type="spellStart"/>
      <w:r w:rsidRPr="00023EB2">
        <w:t>direktorice</w:t>
      </w:r>
      <w:proofErr w:type="spellEnd"/>
      <w:r w:rsidRPr="00023EB2">
        <w:t xml:space="preserve"> </w:t>
      </w:r>
      <w:proofErr w:type="spellStart"/>
      <w:r w:rsidRPr="00023EB2">
        <w:t>Akcije</w:t>
      </w:r>
      <w:proofErr w:type="spellEnd"/>
      <w:r w:rsidRPr="00023EB2">
        <w:t xml:space="preserve"> za </w:t>
      </w:r>
      <w:proofErr w:type="spellStart"/>
      <w:r w:rsidRPr="00023EB2">
        <w:t>ljudska</w:t>
      </w:r>
      <w:proofErr w:type="spellEnd"/>
      <w:r w:rsidRPr="00023EB2">
        <w:t xml:space="preserve"> </w:t>
      </w:r>
      <w:proofErr w:type="spellStart"/>
      <w:r w:rsidRPr="00023EB2">
        <w:t>prava</w:t>
      </w:r>
      <w:proofErr w:type="spellEnd"/>
      <w:r>
        <w:t xml:space="preserve"> Tee </w:t>
      </w:r>
      <w:proofErr w:type="spellStart"/>
      <w:r>
        <w:t>Gorjanc</w:t>
      </w:r>
      <w:proofErr w:type="spellEnd"/>
      <w:r>
        <w:t xml:space="preserve"> </w:t>
      </w:r>
      <w:proofErr w:type="spellStart"/>
      <w:r>
        <w:t>Prelevi</w:t>
      </w:r>
      <w:proofErr w:type="spellEnd"/>
      <w:r>
        <w:rPr>
          <w:lang w:val="sr-Latn-CS"/>
        </w:rPr>
        <w:t>ć</w:t>
      </w:r>
      <w:r w:rsidRPr="00023EB2">
        <w:t xml:space="preserve"> </w:t>
      </w:r>
      <w:proofErr w:type="spellStart"/>
      <w:r w:rsidRPr="00023EB2">
        <w:t>i</w:t>
      </w:r>
      <w:proofErr w:type="spellEnd"/>
      <w:r w:rsidRPr="00023EB2">
        <w:t xml:space="preserve"> </w:t>
      </w:r>
      <w:proofErr w:type="spellStart"/>
      <w:r w:rsidRPr="00023EB2">
        <w:t>Sonje</w:t>
      </w:r>
      <w:proofErr w:type="spellEnd"/>
      <w:r w:rsidRPr="00023EB2">
        <w:t xml:space="preserve"> </w:t>
      </w:r>
      <w:proofErr w:type="spellStart"/>
      <w:r w:rsidRPr="00023EB2">
        <w:t>Diez</w:t>
      </w:r>
      <w:proofErr w:type="spellEnd"/>
      <w:r w:rsidRPr="00023EB2">
        <w:t xml:space="preserve"> </w:t>
      </w:r>
      <w:proofErr w:type="spellStart"/>
      <w:r w:rsidRPr="00023EB2">
        <w:t>činovnice</w:t>
      </w:r>
      <w:proofErr w:type="spellEnd"/>
      <w:r w:rsidRPr="00023EB2">
        <w:t xml:space="preserve"> </w:t>
      </w:r>
      <w:proofErr w:type="spellStart"/>
      <w:r w:rsidRPr="00023EB2">
        <w:t>Evropske</w:t>
      </w:r>
      <w:proofErr w:type="spellEnd"/>
      <w:r w:rsidRPr="00023EB2">
        <w:t xml:space="preserve"> </w:t>
      </w:r>
      <w:proofErr w:type="spellStart"/>
      <w:r w:rsidRPr="00023EB2">
        <w:t>Komisije</w:t>
      </w:r>
      <w:proofErr w:type="spellEnd"/>
      <w:r w:rsidRPr="00023EB2">
        <w:t xml:space="preserve"> </w:t>
      </w:r>
      <w:proofErr w:type="spellStart"/>
      <w:r w:rsidRPr="00023EB2">
        <w:t>iz</w:t>
      </w:r>
      <w:proofErr w:type="spellEnd"/>
      <w:r>
        <w:t xml:space="preserve"> </w:t>
      </w:r>
      <w:proofErr w:type="spellStart"/>
      <w:r>
        <w:t>Brisela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informiše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ova </w:t>
      </w:r>
      <w:proofErr w:type="spellStart"/>
      <w:r>
        <w:t>prepiska</w:t>
      </w:r>
      <w:proofErr w:type="spellEnd"/>
      <w:r>
        <w:t xml:space="preserve"> </w:t>
      </w:r>
      <w:proofErr w:type="spellStart"/>
      <w:r w:rsidRPr="00023EB2">
        <w:rPr>
          <w:rFonts w:ascii="Cambria" w:hAnsi="Cambria" w:cs="Cambria"/>
          <w:sz w:val="23"/>
          <w:szCs w:val="23"/>
        </w:rPr>
        <w:t>biti</w:t>
      </w:r>
      <w:proofErr w:type="spellEnd"/>
      <w:r w:rsidRPr="00023EB2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023EB2">
        <w:rPr>
          <w:rFonts w:ascii="Cambria" w:hAnsi="Cambria" w:cs="Cambria"/>
          <w:sz w:val="23"/>
          <w:szCs w:val="23"/>
        </w:rPr>
        <w:t>predmet</w:t>
      </w:r>
      <w:proofErr w:type="spellEnd"/>
      <w:r w:rsidRPr="00023EB2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023EB2">
        <w:rPr>
          <w:rFonts w:ascii="Cambria" w:hAnsi="Cambria" w:cs="Cambria"/>
          <w:sz w:val="23"/>
          <w:szCs w:val="23"/>
        </w:rPr>
        <w:t>komunikacije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Vlade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Crne</w:t>
      </w:r>
      <w:proofErr w:type="spellEnd"/>
      <w:r>
        <w:rPr>
          <w:rFonts w:ascii="Cambria" w:hAnsi="Cambria" w:cs="Cambria"/>
          <w:sz w:val="23"/>
          <w:szCs w:val="23"/>
        </w:rPr>
        <w:t xml:space="preserve"> Gore</w:t>
      </w:r>
      <w:r w:rsidRPr="00023EB2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023EB2">
        <w:rPr>
          <w:rFonts w:ascii="Cambria" w:hAnsi="Cambria" w:cs="Cambria"/>
          <w:sz w:val="23"/>
          <w:szCs w:val="23"/>
        </w:rPr>
        <w:t>sa</w:t>
      </w:r>
      <w:proofErr w:type="spellEnd"/>
      <w:r w:rsidRPr="00023EB2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023EB2">
        <w:rPr>
          <w:rFonts w:ascii="Cambria" w:hAnsi="Cambria" w:cs="Cambria"/>
          <w:sz w:val="23"/>
          <w:szCs w:val="23"/>
        </w:rPr>
        <w:t>evropskim</w:t>
      </w:r>
      <w:proofErr w:type="spellEnd"/>
      <w:r w:rsidRPr="00023EB2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023EB2">
        <w:rPr>
          <w:rFonts w:ascii="Cambria" w:hAnsi="Cambria" w:cs="Cambria"/>
          <w:sz w:val="23"/>
          <w:szCs w:val="23"/>
        </w:rPr>
        <w:t>partnerima</w:t>
      </w:r>
      <w:proofErr w:type="spellEnd"/>
      <w:r>
        <w:rPr>
          <w:rFonts w:ascii="Cambria" w:hAnsi="Cambria" w:cs="Cambria"/>
          <w:sz w:val="23"/>
          <w:szCs w:val="23"/>
        </w:rPr>
        <w:t xml:space="preserve">. </w:t>
      </w:r>
    </w:p>
    <w:p w:rsidR="00EA5C93" w:rsidRDefault="00EA5C93" w:rsidP="00762BD8">
      <w:pPr>
        <w:pStyle w:val="Default"/>
        <w:rPr>
          <w:rFonts w:ascii="Cambria" w:hAnsi="Cambria" w:cs="Cambria"/>
          <w:sz w:val="23"/>
          <w:szCs w:val="23"/>
        </w:rPr>
      </w:pPr>
    </w:p>
    <w:p w:rsidR="007010DA" w:rsidRDefault="00023EB2" w:rsidP="00762BD8">
      <w:pPr>
        <w:pStyle w:val="Default"/>
      </w:pPr>
      <w:r>
        <w:rPr>
          <w:rFonts w:ascii="Cambria" w:hAnsi="Cambria" w:cs="Cambria"/>
          <w:sz w:val="23"/>
          <w:szCs w:val="23"/>
        </w:rPr>
        <w:t xml:space="preserve">U </w:t>
      </w:r>
      <w:proofErr w:type="spellStart"/>
      <w:r>
        <w:rPr>
          <w:rFonts w:ascii="Cambria" w:hAnsi="Cambria" w:cs="Cambria"/>
          <w:sz w:val="23"/>
          <w:szCs w:val="23"/>
        </w:rPr>
        <w:t>prilogu</w:t>
      </w:r>
      <w:proofErr w:type="spellEnd"/>
      <w:r>
        <w:rPr>
          <w:rFonts w:ascii="Cambria" w:hAnsi="Cambria" w:cs="Cambria"/>
          <w:sz w:val="23"/>
          <w:szCs w:val="23"/>
        </w:rPr>
        <w:t xml:space="preserve"> je </w:t>
      </w:r>
      <w:proofErr w:type="spellStart"/>
      <w:r>
        <w:rPr>
          <w:rFonts w:ascii="Cambria" w:hAnsi="Cambria" w:cs="Cambria"/>
          <w:sz w:val="23"/>
          <w:szCs w:val="23"/>
        </w:rPr>
        <w:t>izrečeno</w:t>
      </w:r>
      <w:proofErr w:type="spellEnd"/>
      <w:r>
        <w:rPr>
          <w:rFonts w:ascii="Cambria" w:hAnsi="Cambria" w:cs="Cambria"/>
          <w:sz w:val="23"/>
          <w:szCs w:val="23"/>
        </w:rPr>
        <w:t xml:space="preserve"> par </w:t>
      </w:r>
      <w:proofErr w:type="spellStart"/>
      <w:r>
        <w:rPr>
          <w:rFonts w:ascii="Cambria" w:hAnsi="Cambria" w:cs="Cambria"/>
          <w:sz w:val="23"/>
          <w:szCs w:val="23"/>
        </w:rPr>
        <w:t>negativnih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komentara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rad</w:t>
      </w:r>
      <w:proofErr w:type="spellEnd"/>
      <w:r>
        <w:rPr>
          <w:rFonts w:ascii="Cambria" w:hAnsi="Cambria" w:cs="Cambria"/>
          <w:sz w:val="23"/>
          <w:szCs w:val="23"/>
        </w:rPr>
        <w:t xml:space="preserve"> Tee </w:t>
      </w:r>
      <w:proofErr w:type="spellStart"/>
      <w:r>
        <w:rPr>
          <w:rFonts w:ascii="Cambria" w:hAnsi="Cambria" w:cs="Cambria"/>
          <w:sz w:val="23"/>
          <w:szCs w:val="23"/>
        </w:rPr>
        <w:t>Gorjanc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Prelević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Akcije</w:t>
      </w:r>
      <w:proofErr w:type="spellEnd"/>
      <w:r>
        <w:rPr>
          <w:rFonts w:ascii="Cambria" w:hAnsi="Cambria" w:cs="Cambria"/>
          <w:sz w:val="23"/>
          <w:szCs w:val="23"/>
        </w:rPr>
        <w:t xml:space="preserve"> za </w:t>
      </w:r>
      <w:proofErr w:type="spellStart"/>
      <w:r>
        <w:rPr>
          <w:rFonts w:ascii="Cambria" w:hAnsi="Cambria" w:cs="Cambria"/>
          <w:sz w:val="23"/>
          <w:szCs w:val="23"/>
        </w:rPr>
        <w:t>ljudska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prava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kao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nevladinog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sektora</w:t>
      </w:r>
      <w:proofErr w:type="spellEnd"/>
      <w:r w:rsidR="00762BD8">
        <w:rPr>
          <w:rFonts w:ascii="Cambria" w:hAnsi="Cambria" w:cs="Cambria"/>
          <w:sz w:val="23"/>
          <w:szCs w:val="23"/>
        </w:rPr>
        <w:t xml:space="preserve"> </w:t>
      </w:r>
      <w:r w:rsidR="00762BD8" w:rsidRPr="00762BD8">
        <w:t>:</w:t>
      </w:r>
      <w:proofErr w:type="gramEnd"/>
      <w:r w:rsidR="00EA5C93">
        <w:t xml:space="preserve"> </w:t>
      </w:r>
      <w:r w:rsidR="00762BD8" w:rsidRPr="00762BD8">
        <w:t xml:space="preserve">” </w:t>
      </w:r>
      <w:r w:rsidR="00762BD8" w:rsidRPr="00762BD8">
        <w:rPr>
          <w:iCs/>
        </w:rPr>
        <w:t xml:space="preserve">Na </w:t>
      </w:r>
      <w:proofErr w:type="spellStart"/>
      <w:r w:rsidR="00762BD8" w:rsidRPr="00762BD8">
        <w:rPr>
          <w:iCs/>
        </w:rPr>
        <w:t>osnovu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nje</w:t>
      </w:r>
      <w:proofErr w:type="spellEnd"/>
      <w:r w:rsidR="00762BD8">
        <w:rPr>
          <w:iCs/>
        </w:rPr>
        <w:t xml:space="preserve"> (</w:t>
      </w:r>
      <w:proofErr w:type="spellStart"/>
      <w:r w:rsidR="00762BD8">
        <w:rPr>
          <w:iCs/>
        </w:rPr>
        <w:t>prepiske</w:t>
      </w:r>
      <w:proofErr w:type="spellEnd"/>
      <w:r w:rsidR="00762BD8">
        <w:rPr>
          <w:iCs/>
        </w:rPr>
        <w:t>, prim.MSS)</w:t>
      </w:r>
      <w:r w:rsidR="00762BD8" w:rsidRPr="00762BD8">
        <w:rPr>
          <w:iCs/>
        </w:rPr>
        <w:t xml:space="preserve">, </w:t>
      </w:r>
      <w:proofErr w:type="spellStart"/>
      <w:r w:rsidR="00762BD8" w:rsidRPr="00762BD8">
        <w:rPr>
          <w:iCs/>
        </w:rPr>
        <w:t>otkriva</w:t>
      </w:r>
      <w:proofErr w:type="spellEnd"/>
      <w:r w:rsidR="00762BD8" w:rsidRPr="00762BD8">
        <w:rPr>
          <w:iCs/>
        </w:rPr>
        <w:t xml:space="preserve"> se </w:t>
      </w:r>
      <w:proofErr w:type="spellStart"/>
      <w:r w:rsidR="00762BD8" w:rsidRPr="00762BD8">
        <w:rPr>
          <w:iCs/>
        </w:rPr>
        <w:t>da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Prelevićeva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preko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dijela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briselske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administracije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pokušava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da</w:t>
      </w:r>
      <w:proofErr w:type="spellEnd"/>
      <w:r w:rsidR="00762BD8" w:rsidRPr="00762BD8">
        <w:rPr>
          <w:iCs/>
        </w:rPr>
        <w:t xml:space="preserve"> se </w:t>
      </w:r>
      <w:proofErr w:type="spellStart"/>
      <w:r w:rsidR="00762BD8" w:rsidRPr="00762BD8">
        <w:rPr>
          <w:iCs/>
        </w:rPr>
        <w:t>obračuna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sa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onima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koji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njoj</w:t>
      </w:r>
      <w:proofErr w:type="spellEnd"/>
      <w:r w:rsidR="00762BD8" w:rsidRPr="00762BD8">
        <w:rPr>
          <w:iCs/>
        </w:rPr>
        <w:t xml:space="preserve"> ne </w:t>
      </w:r>
      <w:proofErr w:type="spellStart"/>
      <w:r w:rsidR="00762BD8" w:rsidRPr="00762BD8">
        <w:rPr>
          <w:iCs/>
        </w:rPr>
        <w:t>odgovaraju</w:t>
      </w:r>
      <w:proofErr w:type="spellEnd"/>
      <w:r w:rsidR="00762BD8" w:rsidRPr="00762BD8">
        <w:rPr>
          <w:iCs/>
        </w:rPr>
        <w:t xml:space="preserve">, </w:t>
      </w:r>
      <w:proofErr w:type="spellStart"/>
      <w:r w:rsidR="00762BD8" w:rsidRPr="00762BD8">
        <w:rPr>
          <w:iCs/>
        </w:rPr>
        <w:t>dajući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instrukcije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Sonji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Diez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šta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da</w:t>
      </w:r>
      <w:proofErr w:type="spellEnd"/>
      <w:r w:rsidR="00762BD8" w:rsidRPr="00762BD8">
        <w:rPr>
          <w:iCs/>
        </w:rPr>
        <w:t xml:space="preserve"> pita </w:t>
      </w:r>
      <w:proofErr w:type="spellStart"/>
      <w:r w:rsidR="00762BD8" w:rsidRPr="00762BD8">
        <w:rPr>
          <w:iCs/>
        </w:rPr>
        <w:t>crnogorske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institucije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što</w:t>
      </w:r>
      <w:proofErr w:type="spellEnd"/>
      <w:r w:rsidR="00762BD8" w:rsidRPr="00762BD8">
        <w:rPr>
          <w:iCs/>
        </w:rPr>
        <w:t xml:space="preserve"> ova, </w:t>
      </w:r>
      <w:proofErr w:type="spellStart"/>
      <w:r w:rsidR="00762BD8" w:rsidRPr="00762BD8">
        <w:rPr>
          <w:iCs/>
        </w:rPr>
        <w:t>kako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eksplicitno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piše</w:t>
      </w:r>
      <w:proofErr w:type="spellEnd"/>
      <w:r w:rsidR="00762BD8" w:rsidRPr="00762BD8">
        <w:rPr>
          <w:iCs/>
        </w:rPr>
        <w:t xml:space="preserve"> u </w:t>
      </w:r>
      <w:proofErr w:type="spellStart"/>
      <w:r w:rsidR="00762BD8" w:rsidRPr="00762BD8">
        <w:rPr>
          <w:iCs/>
        </w:rPr>
        <w:t>prepisci</w:t>
      </w:r>
      <w:proofErr w:type="spellEnd"/>
      <w:r w:rsidR="00762BD8" w:rsidRPr="00762BD8">
        <w:rPr>
          <w:iCs/>
        </w:rPr>
        <w:t xml:space="preserve">, </w:t>
      </w:r>
      <w:proofErr w:type="spellStart"/>
      <w:r w:rsidR="00762BD8" w:rsidRPr="00762BD8">
        <w:rPr>
          <w:iCs/>
        </w:rPr>
        <w:t>po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nalogu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Prelevićeve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radi</w:t>
      </w:r>
      <w:proofErr w:type="spellEnd"/>
      <w:r w:rsidR="00762BD8" w:rsidRPr="00762BD8">
        <w:rPr>
          <w:iCs/>
        </w:rPr>
        <w:t xml:space="preserve">. </w:t>
      </w:r>
      <w:proofErr w:type="spellStart"/>
      <w:r w:rsidR="00762BD8" w:rsidRPr="00762BD8">
        <w:rPr>
          <w:iCs/>
        </w:rPr>
        <w:t>Skandalozna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prepiska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potvrđuje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sve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dosadašnje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sumnje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da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nevladin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sektor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zloupotrebljava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pozicije</w:t>
      </w:r>
      <w:proofErr w:type="spellEnd"/>
      <w:r w:rsidR="00762BD8" w:rsidRPr="00762BD8">
        <w:rPr>
          <w:iCs/>
        </w:rPr>
        <w:t xml:space="preserve">, </w:t>
      </w:r>
      <w:proofErr w:type="spellStart"/>
      <w:r w:rsidR="00762BD8" w:rsidRPr="00762BD8">
        <w:rPr>
          <w:iCs/>
        </w:rPr>
        <w:t>kako</w:t>
      </w:r>
      <w:proofErr w:type="spellEnd"/>
      <w:r w:rsidR="00762BD8" w:rsidRPr="00762BD8">
        <w:rPr>
          <w:iCs/>
        </w:rPr>
        <w:t xml:space="preserve"> bi se </w:t>
      </w:r>
      <w:proofErr w:type="spellStart"/>
      <w:r w:rsidR="00762BD8" w:rsidRPr="00762BD8">
        <w:rPr>
          <w:iCs/>
        </w:rPr>
        <w:t>politički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obračunavao</w:t>
      </w:r>
      <w:proofErr w:type="spellEnd"/>
      <w:r w:rsidR="00762BD8" w:rsidRPr="00762BD8">
        <w:rPr>
          <w:iCs/>
        </w:rPr>
        <w:t xml:space="preserve"> </w:t>
      </w:r>
      <w:proofErr w:type="spellStart"/>
      <w:proofErr w:type="gramStart"/>
      <w:r w:rsidR="00762BD8" w:rsidRPr="00762BD8">
        <w:rPr>
          <w:iCs/>
        </w:rPr>
        <w:t>sa</w:t>
      </w:r>
      <w:proofErr w:type="spellEnd"/>
      <w:proofErr w:type="gram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neistomišljenicima</w:t>
      </w:r>
      <w:proofErr w:type="spellEnd"/>
      <w:r w:rsidR="00762BD8" w:rsidRPr="00762BD8">
        <w:rPr>
          <w:iCs/>
        </w:rPr>
        <w:t xml:space="preserve">, a u </w:t>
      </w:r>
      <w:proofErr w:type="spellStart"/>
      <w:r w:rsidR="00762BD8" w:rsidRPr="00762BD8">
        <w:rPr>
          <w:iCs/>
        </w:rPr>
        <w:t>slučaju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Gorjanc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dodatni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lični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konflikt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interesa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koji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sprovodi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protiv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pravosuđa</w:t>
      </w:r>
      <w:proofErr w:type="spellEnd"/>
      <w:r w:rsidR="00762BD8" w:rsidRPr="00762BD8">
        <w:rPr>
          <w:iCs/>
        </w:rPr>
        <w:t xml:space="preserve">, a u </w:t>
      </w:r>
      <w:proofErr w:type="spellStart"/>
      <w:r w:rsidR="00762BD8" w:rsidRPr="00762BD8">
        <w:rPr>
          <w:iCs/>
        </w:rPr>
        <w:t>koji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su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uključeni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članovi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njene</w:t>
      </w:r>
      <w:proofErr w:type="spellEnd"/>
      <w:r w:rsidR="00762BD8" w:rsidRPr="00762BD8">
        <w:rPr>
          <w:iCs/>
        </w:rPr>
        <w:t xml:space="preserve"> </w:t>
      </w:r>
      <w:proofErr w:type="spellStart"/>
      <w:r w:rsidR="00762BD8" w:rsidRPr="00762BD8">
        <w:rPr>
          <w:iCs/>
        </w:rPr>
        <w:t>porodice</w:t>
      </w:r>
      <w:proofErr w:type="spellEnd"/>
      <w:r w:rsidR="00762BD8" w:rsidRPr="00762BD8">
        <w:rPr>
          <w:iCs/>
        </w:rPr>
        <w:t>.</w:t>
      </w:r>
      <w:r w:rsidR="00762BD8" w:rsidRPr="00762BD8">
        <w:t>"</w:t>
      </w:r>
    </w:p>
    <w:p w:rsidR="00EA5C93" w:rsidRDefault="00EA5C93" w:rsidP="00762BD8">
      <w:pPr>
        <w:pStyle w:val="Default"/>
      </w:pPr>
    </w:p>
    <w:p w:rsidR="00EA5C93" w:rsidRPr="00EA5C93" w:rsidRDefault="00EA5C93" w:rsidP="00EA5C93">
      <w:pPr>
        <w:pStyle w:val="Default"/>
        <w:rPr>
          <w:rFonts w:ascii="Cambria" w:hAnsi="Cambria" w:cs="Cambria"/>
          <w:sz w:val="23"/>
          <w:szCs w:val="23"/>
        </w:rPr>
      </w:pPr>
      <w:proofErr w:type="spellStart"/>
      <w:r>
        <w:t>Užalbi</w:t>
      </w:r>
      <w:proofErr w:type="spellEnd"/>
      <w:r>
        <w:t xml:space="preserve"> se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ostaloga</w:t>
      </w:r>
      <w:proofErr w:type="spellEnd"/>
      <w:r>
        <w:t xml:space="preserve"> </w:t>
      </w:r>
      <w:proofErr w:type="spellStart"/>
      <w:r>
        <w:t>tvrdi</w:t>
      </w:r>
      <w:proofErr w:type="spellEnd"/>
      <w:r>
        <w:t xml:space="preserve"> </w:t>
      </w:r>
      <w:proofErr w:type="spellStart"/>
      <w:r>
        <w:t>da</w:t>
      </w:r>
      <w:proofErr w:type="spellEnd"/>
      <w:r>
        <w:t>: “</w:t>
      </w:r>
      <w:r w:rsidRPr="00EA5C93">
        <w:rPr>
          <w:rFonts w:ascii="Cambria" w:hAnsi="Cambria" w:cs="Cambria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da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urednik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r w:rsidRPr="00EA5C93">
        <w:rPr>
          <w:rFonts w:ascii="Cambria" w:hAnsi="Cambria" w:cs="Cambria"/>
          <w:i/>
          <w:iCs/>
          <w:sz w:val="23"/>
          <w:szCs w:val="23"/>
        </w:rPr>
        <w:t xml:space="preserve">TV Pink M </w:t>
      </w:r>
      <w:r w:rsidRPr="00EA5C93">
        <w:rPr>
          <w:rFonts w:ascii="Cambria" w:hAnsi="Cambria" w:cs="Cambria"/>
          <w:sz w:val="23"/>
          <w:szCs w:val="23"/>
        </w:rPr>
        <w:t xml:space="preserve">Goran </w:t>
      </w:r>
      <w:proofErr w:type="spellStart"/>
      <w:r w:rsidRPr="00EA5C93">
        <w:rPr>
          <w:rFonts w:ascii="Cambria" w:hAnsi="Cambria" w:cs="Cambria"/>
          <w:sz w:val="23"/>
          <w:szCs w:val="23"/>
        </w:rPr>
        <w:t>Radenović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, </w:t>
      </w:r>
      <w:proofErr w:type="spellStart"/>
      <w:r w:rsidRPr="00EA5C93">
        <w:rPr>
          <w:rFonts w:ascii="Cambria" w:hAnsi="Cambria" w:cs="Cambria"/>
          <w:sz w:val="23"/>
          <w:szCs w:val="23"/>
        </w:rPr>
        <w:t>ni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tog </w:t>
      </w:r>
      <w:proofErr w:type="spellStart"/>
      <w:r w:rsidRPr="00EA5C93">
        <w:rPr>
          <w:rFonts w:ascii="Cambria" w:hAnsi="Cambria" w:cs="Cambria"/>
          <w:sz w:val="23"/>
          <w:szCs w:val="23"/>
        </w:rPr>
        <w:t>dana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, 20.11.2015, </w:t>
      </w:r>
      <w:proofErr w:type="spellStart"/>
      <w:r w:rsidRPr="00EA5C93">
        <w:rPr>
          <w:rFonts w:ascii="Cambria" w:hAnsi="Cambria" w:cs="Cambria"/>
          <w:sz w:val="23"/>
          <w:szCs w:val="23"/>
        </w:rPr>
        <w:t>nije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objavio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, </w:t>
      </w:r>
      <w:proofErr w:type="spellStart"/>
      <w:r w:rsidRPr="00EA5C93">
        <w:rPr>
          <w:rFonts w:ascii="Cambria" w:hAnsi="Cambria" w:cs="Cambria"/>
          <w:sz w:val="23"/>
          <w:szCs w:val="23"/>
        </w:rPr>
        <w:t>niti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na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bilo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koji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način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uzeo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u </w:t>
      </w:r>
      <w:proofErr w:type="spellStart"/>
      <w:r w:rsidRPr="00EA5C93">
        <w:rPr>
          <w:rFonts w:ascii="Cambria" w:hAnsi="Cambria" w:cs="Cambria"/>
          <w:sz w:val="23"/>
          <w:szCs w:val="23"/>
        </w:rPr>
        <w:t>obzir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moj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odgovor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koji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im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EA5C93">
        <w:rPr>
          <w:rFonts w:ascii="Cambria" w:hAnsi="Cambria" w:cs="Cambria"/>
          <w:sz w:val="23"/>
          <w:szCs w:val="23"/>
        </w:rPr>
        <w:t>dostavljen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još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17.11.2015, </w:t>
      </w:r>
      <w:proofErr w:type="spellStart"/>
      <w:r w:rsidRPr="00EA5C93">
        <w:rPr>
          <w:rFonts w:ascii="Cambria" w:hAnsi="Cambria" w:cs="Cambria"/>
          <w:sz w:val="23"/>
          <w:szCs w:val="23"/>
        </w:rPr>
        <w:t>istog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dana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kad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i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i/>
          <w:iCs/>
          <w:sz w:val="23"/>
          <w:szCs w:val="23"/>
        </w:rPr>
        <w:t>Dnevnim</w:t>
      </w:r>
      <w:proofErr w:type="spellEnd"/>
      <w:r w:rsidRPr="00EA5C93">
        <w:rPr>
          <w:rFonts w:ascii="Cambria" w:hAnsi="Cambria" w:cs="Cambria"/>
          <w:i/>
          <w:iCs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i/>
          <w:iCs/>
          <w:sz w:val="23"/>
          <w:szCs w:val="23"/>
        </w:rPr>
        <w:t>novinama</w:t>
      </w:r>
      <w:proofErr w:type="spellEnd"/>
      <w:r w:rsidRPr="00EA5C93">
        <w:rPr>
          <w:rFonts w:ascii="Cambria" w:hAnsi="Cambria" w:cs="Cambria"/>
          <w:i/>
          <w:iCs/>
          <w:sz w:val="23"/>
          <w:szCs w:val="23"/>
        </w:rPr>
        <w:t xml:space="preserve"> </w:t>
      </w:r>
      <w:r w:rsidRPr="00EA5C93">
        <w:rPr>
          <w:rFonts w:ascii="Cambria" w:hAnsi="Cambria" w:cs="Cambria"/>
          <w:sz w:val="23"/>
          <w:szCs w:val="23"/>
        </w:rPr>
        <w:t xml:space="preserve">(u </w:t>
      </w:r>
      <w:proofErr w:type="spellStart"/>
      <w:r w:rsidRPr="00EA5C93">
        <w:rPr>
          <w:rFonts w:ascii="Cambria" w:hAnsi="Cambria" w:cs="Cambria"/>
          <w:sz w:val="23"/>
          <w:szCs w:val="23"/>
        </w:rPr>
        <w:t>prilogu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dokaz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o </w:t>
      </w:r>
      <w:proofErr w:type="spellStart"/>
      <w:r w:rsidRPr="00EA5C93">
        <w:rPr>
          <w:rFonts w:ascii="Cambria" w:hAnsi="Cambria" w:cs="Cambria"/>
          <w:sz w:val="23"/>
          <w:szCs w:val="23"/>
        </w:rPr>
        <w:t>dostavi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). </w:t>
      </w:r>
    </w:p>
    <w:p w:rsidR="00EA5C93" w:rsidRPr="00762BD8" w:rsidRDefault="00EA5C93" w:rsidP="00EA5C93">
      <w:pPr>
        <w:pStyle w:val="Default"/>
      </w:pPr>
      <w:proofErr w:type="spellStart"/>
      <w:r w:rsidRPr="00EA5C93">
        <w:rPr>
          <w:rFonts w:ascii="Cambria" w:hAnsi="Cambria" w:cs="Cambria"/>
          <w:sz w:val="23"/>
          <w:szCs w:val="23"/>
        </w:rPr>
        <w:t>Urednik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Radenović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EA5C93">
        <w:rPr>
          <w:rFonts w:ascii="Cambria" w:hAnsi="Cambria" w:cs="Cambria"/>
          <w:sz w:val="23"/>
          <w:szCs w:val="23"/>
        </w:rPr>
        <w:t>prekršio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članove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1 </w:t>
      </w:r>
      <w:proofErr w:type="spellStart"/>
      <w:r w:rsidRPr="00EA5C93">
        <w:rPr>
          <w:rFonts w:ascii="Cambria" w:hAnsi="Cambria" w:cs="Cambria"/>
          <w:sz w:val="23"/>
          <w:szCs w:val="23"/>
        </w:rPr>
        <w:t>i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3 </w:t>
      </w:r>
      <w:proofErr w:type="spellStart"/>
      <w:r w:rsidRPr="00EA5C93">
        <w:rPr>
          <w:rFonts w:ascii="Cambria" w:hAnsi="Cambria" w:cs="Cambria"/>
          <w:sz w:val="23"/>
          <w:szCs w:val="23"/>
        </w:rPr>
        <w:t>Kodeksa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novinara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Crne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Gore </w:t>
      </w:r>
      <w:proofErr w:type="spellStart"/>
      <w:r w:rsidRPr="00EA5C93">
        <w:rPr>
          <w:rFonts w:ascii="Cambria" w:hAnsi="Cambria" w:cs="Cambria"/>
          <w:sz w:val="23"/>
          <w:szCs w:val="23"/>
        </w:rPr>
        <w:t>izvještavajući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jednostrano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, </w:t>
      </w:r>
      <w:proofErr w:type="spellStart"/>
      <w:r w:rsidRPr="00EA5C93">
        <w:rPr>
          <w:rFonts w:ascii="Cambria" w:hAnsi="Cambria" w:cs="Cambria"/>
          <w:sz w:val="23"/>
          <w:szCs w:val="23"/>
        </w:rPr>
        <w:t>tendenciozno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i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zlonamjerno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, </w:t>
      </w:r>
      <w:proofErr w:type="spellStart"/>
      <w:r w:rsidRPr="00EA5C93">
        <w:rPr>
          <w:rFonts w:ascii="Cambria" w:hAnsi="Cambria" w:cs="Cambria"/>
          <w:sz w:val="23"/>
          <w:szCs w:val="23"/>
        </w:rPr>
        <w:t>nerazdvajajući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vijest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 w:rsidRPr="00EA5C93">
        <w:rPr>
          <w:rFonts w:ascii="Cambria" w:hAnsi="Cambria" w:cs="Cambria"/>
          <w:sz w:val="23"/>
          <w:szCs w:val="23"/>
        </w:rPr>
        <w:t>od</w:t>
      </w:r>
      <w:proofErr w:type="spellEnd"/>
      <w:proofErr w:type="gramEnd"/>
      <w:r w:rsidRPr="00EA5C93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A5C93">
        <w:rPr>
          <w:rFonts w:ascii="Cambria" w:hAnsi="Cambria" w:cs="Cambria"/>
          <w:sz w:val="23"/>
          <w:szCs w:val="23"/>
        </w:rPr>
        <w:t>komentara</w:t>
      </w:r>
      <w:proofErr w:type="spellEnd"/>
      <w:r w:rsidRPr="00EA5C93">
        <w:rPr>
          <w:rFonts w:ascii="Cambria" w:hAnsi="Cambria" w:cs="Cambria"/>
          <w:sz w:val="23"/>
          <w:szCs w:val="23"/>
        </w:rPr>
        <w:t xml:space="preserve">. </w:t>
      </w:r>
      <w:proofErr w:type="spellStart"/>
      <w:r w:rsidRPr="00EA5C93">
        <w:rPr>
          <w:rFonts w:ascii="Cambria" w:hAnsi="Cambria" w:cs="Cambria"/>
          <w:sz w:val="23"/>
          <w:szCs w:val="23"/>
        </w:rPr>
        <w:t>Kroz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komentar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dat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vrijedonosni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navodno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skandaloznoj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prepisci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koji</w:t>
      </w:r>
      <w:proofErr w:type="spellEnd"/>
      <w:r>
        <w:rPr>
          <w:sz w:val="23"/>
          <w:szCs w:val="23"/>
        </w:rPr>
        <w:t xml:space="preserve"> se ne </w:t>
      </w:r>
      <w:proofErr w:type="spellStart"/>
      <w:r>
        <w:rPr>
          <w:sz w:val="23"/>
          <w:szCs w:val="23"/>
        </w:rPr>
        <w:t>zasniva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na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objektivnim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utemeljenim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činjenicama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Netačan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zlonamjeran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komentar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da</w:t>
      </w:r>
      <w:proofErr w:type="spellEnd"/>
      <w:r>
        <w:rPr>
          <w:sz w:val="23"/>
          <w:szCs w:val="23"/>
        </w:rPr>
        <w:t xml:space="preserve"> ”</w:t>
      </w:r>
      <w:proofErr w:type="spellStart"/>
      <w:proofErr w:type="gramEnd"/>
      <w:r>
        <w:rPr>
          <w:sz w:val="23"/>
          <w:szCs w:val="23"/>
        </w:rPr>
        <w:t>prepiska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potvrđuje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sumnje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nevladinin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sektor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zloupotrebljava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pozicije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kako</w:t>
      </w:r>
      <w:proofErr w:type="spellEnd"/>
      <w:r>
        <w:rPr>
          <w:sz w:val="23"/>
          <w:szCs w:val="23"/>
        </w:rPr>
        <w:t xml:space="preserve"> bi se </w:t>
      </w:r>
      <w:proofErr w:type="spellStart"/>
      <w:r>
        <w:rPr>
          <w:sz w:val="23"/>
          <w:szCs w:val="23"/>
        </w:rPr>
        <w:t>politički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obračunavao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neistomišljenicima</w:t>
      </w:r>
      <w:proofErr w:type="spellEnd"/>
      <w:r>
        <w:rPr>
          <w:sz w:val="23"/>
          <w:szCs w:val="23"/>
        </w:rPr>
        <w:t xml:space="preserve">”,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</w:t>
      </w:r>
      <w:proofErr w:type="spellEnd"/>
      <w:r>
        <w:rPr>
          <w:sz w:val="23"/>
          <w:szCs w:val="23"/>
        </w:rPr>
        <w:t xml:space="preserve"> u mom </w:t>
      </w:r>
      <w:proofErr w:type="spellStart"/>
      <w:r>
        <w:rPr>
          <w:sz w:val="23"/>
          <w:szCs w:val="23"/>
        </w:rPr>
        <w:t>slučaju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postoji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”</w:t>
      </w:r>
      <w:proofErr w:type="spellStart"/>
      <w:r>
        <w:rPr>
          <w:sz w:val="23"/>
          <w:szCs w:val="23"/>
        </w:rPr>
        <w:t>dodatni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lični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konflikt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interesa</w:t>
      </w:r>
      <w:proofErr w:type="spellEnd"/>
      <w:r>
        <w:rPr>
          <w:sz w:val="23"/>
          <w:szCs w:val="23"/>
        </w:rPr>
        <w:t xml:space="preserve">” u </w:t>
      </w:r>
      <w:proofErr w:type="spellStart"/>
      <w:r>
        <w:rPr>
          <w:sz w:val="23"/>
          <w:szCs w:val="23"/>
        </w:rPr>
        <w:t>koji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navodno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uključeni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članovi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porodice</w:t>
      </w:r>
      <w:proofErr w:type="spellEnd"/>
      <w:r>
        <w:rPr>
          <w:sz w:val="23"/>
          <w:szCs w:val="23"/>
        </w:rPr>
        <w:t>.”</w:t>
      </w:r>
    </w:p>
    <w:p w:rsidR="00EA5C93" w:rsidRPr="00EA5C93" w:rsidRDefault="00EA5C93" w:rsidP="00F90E03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zatražili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uredništva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TV Pink M. U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njihovom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odgovoru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5C93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="00752923">
        <w:rPr>
          <w:rFonts w:ascii="Times New Roman" w:hAnsi="Times New Roman" w:cs="Times New Roman"/>
          <w:sz w:val="24"/>
          <w:szCs w:val="24"/>
        </w:rPr>
        <w:t xml:space="preserve"> </w:t>
      </w:r>
      <w:r w:rsidRPr="00EA5C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52923">
        <w:rPr>
          <w:rFonts w:ascii="Times New Roman" w:hAnsi="Times New Roman" w:cs="Times New Roman"/>
          <w:sz w:val="24"/>
          <w:szCs w:val="24"/>
        </w:rPr>
        <w:t xml:space="preserve"> </w:t>
      </w:r>
      <w:r w:rsidRPr="00EA5C93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dužnost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poštuje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istinu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traga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njom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, 20.11.2015 u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informativnoj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objavili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vijest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upoznata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spornom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prepiskom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Tee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Gorjanc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Prelević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Sonje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tragajući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istinom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razgovarano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incidentu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donijet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vanjskih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Igor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Lukšić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zatraži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hitno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objašnjenje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EK u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citirali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Dnevne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pozvali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vijest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objavili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0E03" w:rsidRPr="00EA5C93">
        <w:rPr>
          <w:rFonts w:ascii="Times New Roman" w:hAnsi="Times New Roman" w:cs="Times New Roman"/>
          <w:sz w:val="24"/>
          <w:szCs w:val="24"/>
        </w:rPr>
        <w:t>tačna</w:t>
      </w:r>
      <w:proofErr w:type="spellEnd"/>
      <w:proofErr w:type="gram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provjerene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kodeksu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CG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vijest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saopštili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03" w:rsidRPr="00EA5C93">
        <w:rPr>
          <w:rFonts w:ascii="Times New Roman" w:hAnsi="Times New Roman" w:cs="Times New Roman"/>
          <w:sz w:val="24"/>
          <w:szCs w:val="24"/>
        </w:rPr>
        <w:t>neprikosnovene</w:t>
      </w:r>
      <w:proofErr w:type="spellEnd"/>
      <w:r w:rsidR="00F90E03" w:rsidRPr="00EA5C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E03" w:rsidRPr="00EA5C93" w:rsidRDefault="00F90E03" w:rsidP="00F90E03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prepiska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potvrđuje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sumnje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nevladin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zloupotrebljava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obračunavao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neistomišljenicima</w:t>
      </w:r>
      <w:proofErr w:type="spellEnd"/>
      <w:proofErr w:type="gramStart"/>
      <w:r w:rsidRPr="00EA5C93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sporno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NVO) 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nesporne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svakoga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novinarstvom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u CG. 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Opšte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poznato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sapada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NVO HRA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pomenute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Gorjanc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Prelević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jednim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dijelom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opozicionih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pojedinaca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ekspertima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izuzetno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kritički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nastrojen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pokazuju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saopštavaju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pišu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favorite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političkim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podržavaju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čije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skupove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dolaze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potpisuju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brojne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apele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5C93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same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stranih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posmatrača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zamjera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prestrogim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kritikama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upućuju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vlastima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zamjerke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trebale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neutralne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zloupotrebljavaju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izveštaji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pišu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objektivni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proizvod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ličnih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afiniteta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>.</w:t>
      </w:r>
    </w:p>
    <w:p w:rsidR="00F90E03" w:rsidRPr="00EA5C93" w:rsidRDefault="00F90E03" w:rsidP="00F90E03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EA5C93">
        <w:rPr>
          <w:rFonts w:ascii="Times New Roman" w:hAnsi="Times New Roman" w:cs="Times New Roman"/>
          <w:sz w:val="24"/>
          <w:szCs w:val="24"/>
        </w:rPr>
        <w:t>Upravo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opšte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poznatih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korespodencija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Tee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Gorjanc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Prelević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Sonje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5C93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EA5C9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potvrđuje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najbolji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dokazuje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), je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iznijeta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a za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novinare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redakcije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Pink M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EA5C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A5C93">
        <w:rPr>
          <w:rFonts w:ascii="Times New Roman" w:hAnsi="Times New Roman" w:cs="Times New Roman"/>
          <w:sz w:val="24"/>
          <w:szCs w:val="24"/>
        </w:rPr>
        <w:t>istinit</w:t>
      </w:r>
      <w:r w:rsidR="0075292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52923">
        <w:rPr>
          <w:rFonts w:ascii="Times New Roman" w:hAnsi="Times New Roman" w:cs="Times New Roman"/>
          <w:sz w:val="24"/>
          <w:szCs w:val="24"/>
        </w:rPr>
        <w:t xml:space="preserve">, pa je </w:t>
      </w:r>
      <w:proofErr w:type="spellStart"/>
      <w:r w:rsidR="00752923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752923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="007529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52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23"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 w:rsidR="00752923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752923">
        <w:rPr>
          <w:rFonts w:ascii="Times New Roman" w:hAnsi="Times New Roman" w:cs="Times New Roman"/>
          <w:sz w:val="24"/>
          <w:szCs w:val="24"/>
        </w:rPr>
        <w:t>piše</w:t>
      </w:r>
      <w:proofErr w:type="spellEnd"/>
      <w:r w:rsidR="0075292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52923">
        <w:rPr>
          <w:rFonts w:ascii="Times New Roman" w:hAnsi="Times New Roman" w:cs="Times New Roman"/>
          <w:sz w:val="24"/>
          <w:szCs w:val="24"/>
        </w:rPr>
        <w:t>izjašnjenju</w:t>
      </w:r>
      <w:proofErr w:type="spellEnd"/>
      <w:r w:rsidR="00752923">
        <w:rPr>
          <w:rFonts w:ascii="Times New Roman" w:hAnsi="Times New Roman" w:cs="Times New Roman"/>
          <w:sz w:val="24"/>
          <w:szCs w:val="24"/>
        </w:rPr>
        <w:t xml:space="preserve"> TV Pink M.</w:t>
      </w:r>
    </w:p>
    <w:p w:rsidR="00EC63EA" w:rsidRPr="00973B99" w:rsidRDefault="00F90E03" w:rsidP="00EC63EA">
      <w:pPr>
        <w:pStyle w:val="Default"/>
        <w:rPr>
          <w:rFonts w:ascii="Cambria" w:hAnsi="Cambria" w:cs="Cambria"/>
          <w:sz w:val="23"/>
          <w:szCs w:val="23"/>
        </w:rPr>
      </w:pPr>
      <w:r w:rsidRPr="00EA5C93">
        <w:t> </w:t>
      </w:r>
      <w:proofErr w:type="spellStart"/>
      <w:proofErr w:type="gramStart"/>
      <w:r w:rsidR="00752923">
        <w:t>Komisija</w:t>
      </w:r>
      <w:proofErr w:type="spellEnd"/>
      <w:r w:rsidR="00752923">
        <w:t xml:space="preserve"> za </w:t>
      </w:r>
      <w:proofErr w:type="spellStart"/>
      <w:r w:rsidR="00752923">
        <w:t>žalbe</w:t>
      </w:r>
      <w:proofErr w:type="spellEnd"/>
      <w:r w:rsidR="00752923">
        <w:t xml:space="preserve"> </w:t>
      </w:r>
      <w:proofErr w:type="spellStart"/>
      <w:r w:rsidR="00752923">
        <w:t>Medijskog</w:t>
      </w:r>
      <w:proofErr w:type="spellEnd"/>
      <w:r w:rsidR="00752923">
        <w:t xml:space="preserve"> </w:t>
      </w:r>
      <w:proofErr w:type="spellStart"/>
      <w:r w:rsidR="00752923">
        <w:t>savjeta</w:t>
      </w:r>
      <w:proofErr w:type="spellEnd"/>
      <w:r w:rsidR="00752923">
        <w:t xml:space="preserve"> za </w:t>
      </w:r>
      <w:proofErr w:type="spellStart"/>
      <w:r w:rsidR="00752923">
        <w:t>samoregulaciju</w:t>
      </w:r>
      <w:proofErr w:type="spellEnd"/>
      <w:r w:rsidR="00752923">
        <w:t xml:space="preserve"> je </w:t>
      </w:r>
      <w:proofErr w:type="spellStart"/>
      <w:r w:rsidR="00752923">
        <w:t>konstatovala</w:t>
      </w:r>
      <w:proofErr w:type="spellEnd"/>
      <w:r w:rsidR="00752923">
        <w:t xml:space="preserve"> </w:t>
      </w:r>
      <w:proofErr w:type="spellStart"/>
      <w:r w:rsidR="00752923">
        <w:t>da</w:t>
      </w:r>
      <w:proofErr w:type="spellEnd"/>
      <w:r w:rsidR="00752923">
        <w:t xml:space="preserve"> je </w:t>
      </w:r>
      <w:proofErr w:type="spellStart"/>
      <w:r w:rsidR="00752923">
        <w:t>ovo</w:t>
      </w:r>
      <w:proofErr w:type="spellEnd"/>
      <w:r w:rsidR="00752923">
        <w:t xml:space="preserve">, </w:t>
      </w:r>
      <w:proofErr w:type="spellStart"/>
      <w:r w:rsidR="00752923">
        <w:t>poslije</w:t>
      </w:r>
      <w:proofErr w:type="spellEnd"/>
      <w:r w:rsidR="00752923">
        <w:t xml:space="preserve"> 17.11 </w:t>
      </w:r>
      <w:proofErr w:type="spellStart"/>
      <w:r w:rsidR="002249A2">
        <w:t>i</w:t>
      </w:r>
      <w:proofErr w:type="spellEnd"/>
      <w:r w:rsidR="00752923">
        <w:t xml:space="preserve"> 18.11 </w:t>
      </w:r>
      <w:proofErr w:type="spellStart"/>
      <w:r w:rsidR="00752923">
        <w:t>treći</w:t>
      </w:r>
      <w:proofErr w:type="spellEnd"/>
      <w:r w:rsidR="00752923">
        <w:t xml:space="preserve"> </w:t>
      </w:r>
      <w:proofErr w:type="spellStart"/>
      <w:r w:rsidR="00752923">
        <w:t>po</w:t>
      </w:r>
      <w:proofErr w:type="spellEnd"/>
      <w:r w:rsidR="00752923">
        <w:t xml:space="preserve"> </w:t>
      </w:r>
      <w:proofErr w:type="spellStart"/>
      <w:r w:rsidR="00752923">
        <w:t>redu</w:t>
      </w:r>
      <w:proofErr w:type="spellEnd"/>
      <w:r w:rsidR="00752923">
        <w:t xml:space="preserve"> </w:t>
      </w:r>
      <w:proofErr w:type="spellStart"/>
      <w:r w:rsidR="00752923">
        <w:t>prilog</w:t>
      </w:r>
      <w:proofErr w:type="spellEnd"/>
      <w:r w:rsidR="00752923">
        <w:t xml:space="preserve"> o </w:t>
      </w:r>
      <w:proofErr w:type="spellStart"/>
      <w:r w:rsidR="00752923">
        <w:t>prepisci</w:t>
      </w:r>
      <w:proofErr w:type="spellEnd"/>
      <w:r w:rsidR="00752923">
        <w:t xml:space="preserve"> </w:t>
      </w:r>
      <w:proofErr w:type="spellStart"/>
      <w:r w:rsidR="00752923">
        <w:t>između</w:t>
      </w:r>
      <w:proofErr w:type="spellEnd"/>
      <w:r w:rsidR="00752923">
        <w:t xml:space="preserve"> Tee </w:t>
      </w:r>
      <w:proofErr w:type="spellStart"/>
      <w:r w:rsidR="00752923">
        <w:t>Gorjanc</w:t>
      </w:r>
      <w:proofErr w:type="spellEnd"/>
      <w:r w:rsidR="00752923">
        <w:t xml:space="preserve"> </w:t>
      </w:r>
      <w:proofErr w:type="spellStart"/>
      <w:r w:rsidR="00752923">
        <w:t>Prelević</w:t>
      </w:r>
      <w:proofErr w:type="spellEnd"/>
      <w:r w:rsidR="00752923">
        <w:t xml:space="preserve"> </w:t>
      </w:r>
      <w:proofErr w:type="spellStart"/>
      <w:r w:rsidR="00752923">
        <w:t>i</w:t>
      </w:r>
      <w:proofErr w:type="spellEnd"/>
      <w:r w:rsidR="00752923">
        <w:t xml:space="preserve"> </w:t>
      </w:r>
      <w:proofErr w:type="spellStart"/>
      <w:r w:rsidR="00752923">
        <w:t>Sonje</w:t>
      </w:r>
      <w:proofErr w:type="spellEnd"/>
      <w:r w:rsidR="00752923">
        <w:t xml:space="preserve"> </w:t>
      </w:r>
      <w:proofErr w:type="spellStart"/>
      <w:r w:rsidR="00752923">
        <w:t>Diez</w:t>
      </w:r>
      <w:proofErr w:type="spellEnd"/>
      <w:r w:rsidR="00752923">
        <w:t>.</w:t>
      </w:r>
      <w:proofErr w:type="gramEnd"/>
      <w:r w:rsidR="00EC63EA">
        <w:t xml:space="preserve"> </w:t>
      </w:r>
      <w:proofErr w:type="spellStart"/>
      <w:r w:rsidR="00EC63EA">
        <w:t>Kako</w:t>
      </w:r>
      <w:proofErr w:type="spellEnd"/>
      <w:r w:rsidR="00EC63EA">
        <w:t xml:space="preserve"> se </w:t>
      </w:r>
      <w:proofErr w:type="spellStart"/>
      <w:r w:rsidR="00EC63EA">
        <w:t>Komisija</w:t>
      </w:r>
      <w:proofErr w:type="spellEnd"/>
      <w:r w:rsidR="00EC63EA">
        <w:t xml:space="preserve"> </w:t>
      </w:r>
      <w:proofErr w:type="spellStart"/>
      <w:r w:rsidR="00EC63EA">
        <w:t>već</w:t>
      </w:r>
      <w:proofErr w:type="spellEnd"/>
      <w:r w:rsidR="00EC63EA">
        <w:t xml:space="preserve"> u </w:t>
      </w:r>
      <w:proofErr w:type="spellStart"/>
      <w:r w:rsidR="00EC63EA">
        <w:t>dva</w:t>
      </w:r>
      <w:proofErr w:type="spellEnd"/>
      <w:r w:rsidR="00EC63EA">
        <w:t xml:space="preserve"> </w:t>
      </w:r>
      <w:proofErr w:type="spellStart"/>
      <w:r w:rsidR="00EC63EA">
        <w:t>navrata</w:t>
      </w:r>
      <w:proofErr w:type="spellEnd"/>
      <w:r w:rsidR="00EC63EA">
        <w:t xml:space="preserve"> </w:t>
      </w:r>
      <w:proofErr w:type="spellStart"/>
      <w:r w:rsidR="00EC63EA">
        <w:t>bavila</w:t>
      </w:r>
      <w:proofErr w:type="spellEnd"/>
      <w:r w:rsidR="00EC63EA">
        <w:t xml:space="preserve"> </w:t>
      </w:r>
      <w:proofErr w:type="spellStart"/>
      <w:r w:rsidR="00EC63EA">
        <w:t>ovom</w:t>
      </w:r>
      <w:proofErr w:type="spellEnd"/>
      <w:r w:rsidR="00EC63EA">
        <w:t xml:space="preserve"> </w:t>
      </w:r>
      <w:proofErr w:type="spellStart"/>
      <w:r w:rsidR="00EC63EA">
        <w:t>prepiskom</w:t>
      </w:r>
      <w:proofErr w:type="spellEnd"/>
      <w:r w:rsidR="00EC63EA">
        <w:t xml:space="preserve"> </w:t>
      </w:r>
      <w:proofErr w:type="spellStart"/>
      <w:r w:rsidR="00EC63EA">
        <w:t>možemo</w:t>
      </w:r>
      <w:proofErr w:type="spellEnd"/>
      <w:r w:rsidR="00EC63EA">
        <w:t xml:space="preserve"> </w:t>
      </w:r>
      <w:proofErr w:type="spellStart"/>
      <w:r w:rsidR="00EC63EA">
        <w:t>samo</w:t>
      </w:r>
      <w:proofErr w:type="spellEnd"/>
      <w:r w:rsidR="00EC63EA">
        <w:t xml:space="preserve"> </w:t>
      </w:r>
      <w:proofErr w:type="spellStart"/>
      <w:r w:rsidR="00EC63EA">
        <w:t>da</w:t>
      </w:r>
      <w:proofErr w:type="spellEnd"/>
      <w:r w:rsidR="00EC63EA">
        <w:t xml:space="preserve"> </w:t>
      </w:r>
      <w:proofErr w:type="spellStart"/>
      <w:r w:rsidR="00EC63EA">
        <w:t>konstatujemo</w:t>
      </w:r>
      <w:proofErr w:type="spellEnd"/>
      <w:r w:rsidR="00EC63EA">
        <w:t xml:space="preserve"> </w:t>
      </w:r>
      <w:proofErr w:type="spellStart"/>
      <w:r w:rsidR="00EC63EA">
        <w:t>da</w:t>
      </w:r>
      <w:proofErr w:type="spellEnd"/>
      <w:r w:rsidR="00EC63EA">
        <w:t xml:space="preserve"> </w:t>
      </w:r>
      <w:proofErr w:type="spellStart"/>
      <w:proofErr w:type="gramStart"/>
      <w:r w:rsidR="00EC63EA">
        <w:t>ni</w:t>
      </w:r>
      <w:proofErr w:type="spellEnd"/>
      <w:proofErr w:type="gramEnd"/>
      <w:r w:rsidR="00EC63EA">
        <w:t xml:space="preserve"> u </w:t>
      </w:r>
      <w:proofErr w:type="spellStart"/>
      <w:r w:rsidR="00EC63EA">
        <w:t>ovom</w:t>
      </w:r>
      <w:proofErr w:type="spellEnd"/>
      <w:r w:rsidR="00EC63EA">
        <w:t xml:space="preserve"> </w:t>
      </w:r>
      <w:proofErr w:type="spellStart"/>
      <w:r w:rsidR="00EC63EA">
        <w:t>prilogu</w:t>
      </w:r>
      <w:proofErr w:type="spellEnd"/>
      <w:r w:rsidR="00EC63EA">
        <w:t xml:space="preserve"> </w:t>
      </w:r>
      <w:proofErr w:type="spellStart"/>
      <w:r w:rsidR="00EC63EA">
        <w:t>nije</w:t>
      </w:r>
      <w:proofErr w:type="spellEnd"/>
      <w:r w:rsidR="00EC63EA">
        <w:t xml:space="preserve"> </w:t>
      </w:r>
      <w:proofErr w:type="spellStart"/>
      <w:r w:rsidR="00EC63EA">
        <w:t>objavljeno</w:t>
      </w:r>
      <w:proofErr w:type="spellEnd"/>
      <w:r w:rsidR="00EC63EA">
        <w:t xml:space="preserve"> </w:t>
      </w:r>
      <w:proofErr w:type="spellStart"/>
      <w:r w:rsidR="00EC63EA">
        <w:t>reagovanje</w:t>
      </w:r>
      <w:proofErr w:type="spellEnd"/>
      <w:r w:rsidR="00EC63EA">
        <w:t xml:space="preserve"> Tee </w:t>
      </w:r>
      <w:proofErr w:type="spellStart"/>
      <w:r w:rsidR="00EC63EA">
        <w:t>Gorjanc</w:t>
      </w:r>
      <w:proofErr w:type="spellEnd"/>
      <w:r w:rsidR="00EC63EA">
        <w:t xml:space="preserve"> </w:t>
      </w:r>
      <w:proofErr w:type="spellStart"/>
      <w:r w:rsidR="00EC63EA">
        <w:t>Prelević</w:t>
      </w:r>
      <w:proofErr w:type="spellEnd"/>
      <w:r w:rsidR="00EC63EA">
        <w:t xml:space="preserve"> </w:t>
      </w:r>
      <w:proofErr w:type="spellStart"/>
      <w:r w:rsidR="00EC63EA">
        <w:t>od</w:t>
      </w:r>
      <w:proofErr w:type="spellEnd"/>
      <w:r w:rsidR="00EC63EA">
        <w:t xml:space="preserve"> 17.11.2015 </w:t>
      </w:r>
      <w:proofErr w:type="spellStart"/>
      <w:r w:rsidR="00EC63EA">
        <w:t>koje</w:t>
      </w:r>
      <w:proofErr w:type="spellEnd"/>
      <w:r w:rsidR="00EC63EA">
        <w:t xml:space="preserve"> se </w:t>
      </w:r>
      <w:proofErr w:type="spellStart"/>
      <w:r w:rsidR="00EC63EA">
        <w:t>odnosi</w:t>
      </w:r>
      <w:proofErr w:type="spellEnd"/>
      <w:r w:rsidR="00EC63EA">
        <w:t xml:space="preserve"> </w:t>
      </w:r>
      <w:proofErr w:type="spellStart"/>
      <w:r w:rsidR="00EC63EA">
        <w:t>na</w:t>
      </w:r>
      <w:proofErr w:type="spellEnd"/>
      <w:r w:rsidR="00EC63EA">
        <w:t xml:space="preserve"> </w:t>
      </w:r>
      <w:proofErr w:type="spellStart"/>
      <w:r w:rsidR="00EC63EA">
        <w:t>izvještavanje</w:t>
      </w:r>
      <w:proofErr w:type="spellEnd"/>
      <w:r w:rsidR="00EC63EA">
        <w:t xml:space="preserve"> o </w:t>
      </w:r>
      <w:proofErr w:type="spellStart"/>
      <w:r w:rsidR="00EC63EA">
        <w:t>ovoj</w:t>
      </w:r>
      <w:proofErr w:type="spellEnd"/>
      <w:r w:rsidR="00EC63EA">
        <w:t xml:space="preserve"> </w:t>
      </w:r>
      <w:proofErr w:type="spellStart"/>
      <w:r w:rsidR="00EC63EA">
        <w:t>prepisci</w:t>
      </w:r>
      <w:proofErr w:type="spellEnd"/>
      <w:r w:rsidR="00EC63EA">
        <w:t xml:space="preserve">. Na </w:t>
      </w:r>
      <w:proofErr w:type="spellStart"/>
      <w:r w:rsidR="00EC63EA">
        <w:t>ovaj</w:t>
      </w:r>
      <w:proofErr w:type="spellEnd"/>
      <w:r w:rsidR="00EC63EA">
        <w:t xml:space="preserve"> </w:t>
      </w:r>
      <w:proofErr w:type="spellStart"/>
      <w:r w:rsidR="00EC63EA">
        <w:t>način</w:t>
      </w:r>
      <w:proofErr w:type="spellEnd"/>
      <w:r w:rsidR="00EC63EA">
        <w:t xml:space="preserve"> je </w:t>
      </w:r>
      <w:proofErr w:type="spellStart"/>
      <w:r w:rsidR="00EC63EA">
        <w:t>prekršeno</w:t>
      </w:r>
      <w:proofErr w:type="spellEnd"/>
      <w:r w:rsidR="00EC63EA">
        <w:t xml:space="preserve"> </w:t>
      </w:r>
      <w:proofErr w:type="spellStart"/>
      <w:r w:rsidR="00EC63EA">
        <w:t>načelo</w:t>
      </w:r>
      <w:proofErr w:type="spellEnd"/>
      <w:r w:rsidR="00EC63EA">
        <w:t xml:space="preserve"> I </w:t>
      </w:r>
      <w:proofErr w:type="spellStart"/>
      <w:r w:rsidR="00EC63EA">
        <w:t>Kodeksa</w:t>
      </w:r>
      <w:proofErr w:type="spellEnd"/>
      <w:r w:rsidR="00EC63EA">
        <w:t xml:space="preserve"> </w:t>
      </w:r>
      <w:proofErr w:type="spellStart"/>
      <w:r w:rsidR="00EC63EA">
        <w:t>novinara</w:t>
      </w:r>
      <w:proofErr w:type="spellEnd"/>
      <w:r w:rsidR="00EC63EA">
        <w:t xml:space="preserve"> </w:t>
      </w:r>
      <w:proofErr w:type="spellStart"/>
      <w:r w:rsidR="00EC63EA">
        <w:t>koje</w:t>
      </w:r>
      <w:proofErr w:type="spellEnd"/>
      <w:r w:rsidR="00EC63EA">
        <w:t xml:space="preserve"> se </w:t>
      </w:r>
      <w:proofErr w:type="spellStart"/>
      <w:r w:rsidR="00EC63EA">
        <w:t>odnosi</w:t>
      </w:r>
      <w:proofErr w:type="spellEnd"/>
      <w:r w:rsidR="00EC63EA">
        <w:t xml:space="preserve"> </w:t>
      </w:r>
      <w:proofErr w:type="spellStart"/>
      <w:proofErr w:type="gramStart"/>
      <w:r w:rsidR="00EC63EA">
        <w:t>na</w:t>
      </w:r>
      <w:proofErr w:type="spellEnd"/>
      <w:proofErr w:type="gramEnd"/>
      <w:r w:rsidR="00EC63EA">
        <w:t xml:space="preserve"> </w:t>
      </w:r>
      <w:proofErr w:type="spellStart"/>
      <w:r w:rsidR="00EC63EA">
        <w:t>cjelovitost</w:t>
      </w:r>
      <w:proofErr w:type="spellEnd"/>
      <w:r w:rsidR="00EC63EA">
        <w:t xml:space="preserve"> </w:t>
      </w:r>
      <w:proofErr w:type="spellStart"/>
      <w:r w:rsidR="00EC63EA">
        <w:t>informacija</w:t>
      </w:r>
      <w:proofErr w:type="spellEnd"/>
      <w:r w:rsidR="00EC63EA">
        <w:t xml:space="preserve">. </w:t>
      </w:r>
      <w:proofErr w:type="spellStart"/>
      <w:r w:rsidR="00EC63EA">
        <w:rPr>
          <w:rFonts w:ascii="Cambria" w:hAnsi="Cambria" w:cs="Cambria"/>
          <w:sz w:val="23"/>
          <w:szCs w:val="23"/>
        </w:rPr>
        <w:t>Podsjećamo</w:t>
      </w:r>
      <w:proofErr w:type="spellEnd"/>
      <w:r w:rsidR="00EC63EA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EC63EA">
        <w:rPr>
          <w:rFonts w:ascii="Cambria" w:hAnsi="Cambria" w:cs="Cambria"/>
          <w:sz w:val="23"/>
          <w:szCs w:val="23"/>
        </w:rPr>
        <w:t>na</w:t>
      </w:r>
      <w:proofErr w:type="spellEnd"/>
      <w:r w:rsidR="00EC63EA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EC63EA">
        <w:t>smjernicu</w:t>
      </w:r>
      <w:proofErr w:type="spellEnd"/>
      <w:r w:rsidR="00EC63EA">
        <w:t xml:space="preserve"> </w:t>
      </w:r>
      <w:r w:rsidR="00EC63EA" w:rsidRPr="00A32ECF">
        <w:t xml:space="preserve">1.2 </w:t>
      </w:r>
      <w:proofErr w:type="spellStart"/>
      <w:proofErr w:type="gramStart"/>
      <w:r w:rsidR="00EC63EA" w:rsidRPr="00A32ECF">
        <w:t>Tačnost</w:t>
      </w:r>
      <w:proofErr w:type="spellEnd"/>
      <w:r w:rsidR="00EC63EA" w:rsidRPr="00A07AB4">
        <w:t xml:space="preserve"> </w:t>
      </w:r>
      <w:r w:rsidR="00EC63EA">
        <w:t>:</w:t>
      </w:r>
      <w:proofErr w:type="gramEnd"/>
    </w:p>
    <w:p w:rsidR="00EC63EA" w:rsidRPr="00A32ECF" w:rsidRDefault="00EC63EA" w:rsidP="00EC63EA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A32ECF">
        <w:rPr>
          <w:rFonts w:ascii="Times New Roman" w:hAnsi="Times New Roman" w:cs="Times New Roman"/>
          <w:i/>
          <w:sz w:val="24"/>
          <w:szCs w:val="24"/>
        </w:rPr>
        <w:t xml:space="preserve">(a)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Prije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objavljivanja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izvještaja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treba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bude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siguran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preduzete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odgovarajuće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mjere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kako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bi se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provjerila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njegova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težiti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obezbijede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cjelovite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dogadjajima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prećutkivati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potiskivati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suštinske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C63EA" w:rsidRPr="00A32ECF" w:rsidRDefault="00EC63EA" w:rsidP="00EC63EA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A32ECF">
        <w:rPr>
          <w:rFonts w:ascii="Times New Roman" w:hAnsi="Times New Roman" w:cs="Times New Roman"/>
          <w:i/>
          <w:sz w:val="24"/>
          <w:szCs w:val="24"/>
        </w:rPr>
        <w:t xml:space="preserve">(b)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javnosti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zna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opravdanje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senzacionalističko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izvještavanje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Stoga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iskrivljivati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pretjerivanjem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neadekvatnim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naglašavanjem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jednog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aspekta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priče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jednostranim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izvještavanjem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izbjegavati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naslove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reklamne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slogane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bi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mogli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navesti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pogrešan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zaključak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suštini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dogadjaja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pojave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Činjenice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iskrivljivane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tako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što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će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stavljene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van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konteksta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kome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desile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90E03" w:rsidRPr="00EA5C93" w:rsidRDefault="003E3A7F" w:rsidP="00F90E0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informacij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prepiskom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bavila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63EA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EC63EA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njoj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razgovarati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evropskim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pratnerima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uredništva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nevladinom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Akciji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ljudska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Tei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Gorjanc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3EA">
        <w:rPr>
          <w:rFonts w:ascii="Times New Roman" w:hAnsi="Times New Roman" w:cs="Times New Roman"/>
          <w:sz w:val="24"/>
          <w:szCs w:val="24"/>
        </w:rPr>
        <w:t>Prelević</w:t>
      </w:r>
      <w:proofErr w:type="spellEnd"/>
      <w:r w:rsidR="00EC63EA">
        <w:rPr>
          <w:rFonts w:ascii="Times New Roman" w:hAnsi="Times New Roman" w:cs="Times New Roman"/>
          <w:sz w:val="24"/>
          <w:szCs w:val="24"/>
        </w:rPr>
        <w:t>.</w:t>
      </w:r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="007E464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prekršeno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načelo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odvojenost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42">
        <w:rPr>
          <w:rFonts w:ascii="Times New Roman" w:hAnsi="Times New Roman" w:cs="Times New Roman"/>
          <w:sz w:val="24"/>
          <w:szCs w:val="24"/>
        </w:rPr>
        <w:t>komentara</w:t>
      </w:r>
      <w:proofErr w:type="spellEnd"/>
      <w:r w:rsidR="007E4642">
        <w:rPr>
          <w:rFonts w:ascii="Times New Roman" w:hAnsi="Times New Roman" w:cs="Times New Roman"/>
          <w:sz w:val="24"/>
          <w:szCs w:val="24"/>
        </w:rPr>
        <w:t>:</w:t>
      </w:r>
    </w:p>
    <w:p w:rsidR="00911517" w:rsidRPr="00695BB9" w:rsidRDefault="00911517" w:rsidP="00911517">
      <w:pPr>
        <w:pStyle w:val="Default"/>
        <w:rPr>
          <w:rFonts w:ascii="Cambria" w:hAnsi="Cambria" w:cs="Cambria"/>
          <w:b/>
          <w:bCs/>
          <w:i/>
        </w:rPr>
      </w:pPr>
      <w:r w:rsidRPr="00695BB9">
        <w:rPr>
          <w:i/>
        </w:rPr>
        <w:t xml:space="preserve">Za </w:t>
      </w:r>
      <w:proofErr w:type="spellStart"/>
      <w:r w:rsidRPr="00695BB9">
        <w:rPr>
          <w:i/>
        </w:rPr>
        <w:t>novinara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su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činjenice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neprikosnovene</w:t>
      </w:r>
      <w:proofErr w:type="spellEnd"/>
      <w:r w:rsidRPr="00695BB9">
        <w:rPr>
          <w:i/>
        </w:rPr>
        <w:t xml:space="preserve">, a </w:t>
      </w:r>
      <w:proofErr w:type="spellStart"/>
      <w:r w:rsidRPr="00695BB9">
        <w:rPr>
          <w:i/>
        </w:rPr>
        <w:t>njegova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obaveza</w:t>
      </w:r>
      <w:proofErr w:type="spellEnd"/>
      <w:r w:rsidRPr="00695BB9">
        <w:rPr>
          <w:i/>
        </w:rPr>
        <w:t xml:space="preserve"> je </w:t>
      </w:r>
      <w:proofErr w:type="spellStart"/>
      <w:r w:rsidRPr="00695BB9">
        <w:rPr>
          <w:i/>
        </w:rPr>
        <w:t>da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ih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stavlja</w:t>
      </w:r>
      <w:proofErr w:type="spellEnd"/>
      <w:r w:rsidRPr="00695BB9">
        <w:rPr>
          <w:i/>
        </w:rPr>
        <w:t xml:space="preserve"> u </w:t>
      </w:r>
      <w:proofErr w:type="spellStart"/>
      <w:r w:rsidRPr="00695BB9">
        <w:rPr>
          <w:i/>
        </w:rPr>
        <w:t>pravilan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kontekst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i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onemogući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njihovu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zloupotrebu</w:t>
      </w:r>
      <w:proofErr w:type="spellEnd"/>
      <w:r w:rsidRPr="00695BB9">
        <w:rPr>
          <w:i/>
        </w:rPr>
        <w:t xml:space="preserve">, </w:t>
      </w:r>
      <w:proofErr w:type="spellStart"/>
      <w:r w:rsidRPr="00695BB9">
        <w:rPr>
          <w:i/>
        </w:rPr>
        <w:t>bilo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da</w:t>
      </w:r>
      <w:proofErr w:type="spellEnd"/>
      <w:r w:rsidRPr="00695BB9">
        <w:rPr>
          <w:i/>
        </w:rPr>
        <w:t xml:space="preserve"> se </w:t>
      </w:r>
      <w:proofErr w:type="spellStart"/>
      <w:r w:rsidRPr="00695BB9">
        <w:rPr>
          <w:i/>
        </w:rPr>
        <w:t>radi</w:t>
      </w:r>
      <w:proofErr w:type="spellEnd"/>
      <w:r w:rsidRPr="00695BB9">
        <w:rPr>
          <w:i/>
        </w:rPr>
        <w:t xml:space="preserve"> o </w:t>
      </w:r>
      <w:proofErr w:type="spellStart"/>
      <w:r w:rsidRPr="00695BB9">
        <w:rPr>
          <w:i/>
        </w:rPr>
        <w:t>tekstu</w:t>
      </w:r>
      <w:proofErr w:type="spellEnd"/>
      <w:r w:rsidRPr="00695BB9">
        <w:rPr>
          <w:i/>
        </w:rPr>
        <w:t xml:space="preserve">, </w:t>
      </w:r>
      <w:proofErr w:type="spellStart"/>
      <w:r w:rsidRPr="00695BB9">
        <w:rPr>
          <w:i/>
        </w:rPr>
        <w:t>slici</w:t>
      </w:r>
      <w:proofErr w:type="spellEnd"/>
      <w:r w:rsidRPr="00695BB9">
        <w:rPr>
          <w:i/>
        </w:rPr>
        <w:t xml:space="preserve"> </w:t>
      </w:r>
      <w:proofErr w:type="spellStart"/>
      <w:proofErr w:type="gramStart"/>
      <w:r w:rsidRPr="00695BB9">
        <w:rPr>
          <w:i/>
        </w:rPr>
        <w:t>ili</w:t>
      </w:r>
      <w:proofErr w:type="spellEnd"/>
      <w:proofErr w:type="gram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tonu</w:t>
      </w:r>
      <w:proofErr w:type="spellEnd"/>
      <w:r w:rsidRPr="00695BB9">
        <w:rPr>
          <w:i/>
        </w:rPr>
        <w:t xml:space="preserve">. </w:t>
      </w:r>
      <w:proofErr w:type="spellStart"/>
      <w:proofErr w:type="gramStart"/>
      <w:r w:rsidRPr="00695BB9">
        <w:rPr>
          <w:i/>
        </w:rPr>
        <w:t>Glasine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i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pretpostavke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moraju</w:t>
      </w:r>
      <w:proofErr w:type="spellEnd"/>
      <w:r w:rsidRPr="00695BB9">
        <w:rPr>
          <w:i/>
        </w:rPr>
        <w:t xml:space="preserve"> se </w:t>
      </w:r>
      <w:proofErr w:type="spellStart"/>
      <w:r w:rsidRPr="00695BB9">
        <w:rPr>
          <w:i/>
        </w:rPr>
        <w:t>nedvosmisleno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naznačiti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kao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takve</w:t>
      </w:r>
      <w:proofErr w:type="spellEnd"/>
      <w:r w:rsidRPr="00695BB9">
        <w:rPr>
          <w:i/>
        </w:rPr>
        <w:t>.</w:t>
      </w:r>
      <w:proofErr w:type="gramEnd"/>
      <w:r w:rsidRPr="00695BB9">
        <w:rPr>
          <w:i/>
        </w:rPr>
        <w:t xml:space="preserve"> </w:t>
      </w:r>
      <w:proofErr w:type="spellStart"/>
      <w:proofErr w:type="gramStart"/>
      <w:r w:rsidRPr="00695BB9">
        <w:rPr>
          <w:i/>
        </w:rPr>
        <w:t>Obaveza</w:t>
      </w:r>
      <w:proofErr w:type="spellEnd"/>
      <w:r w:rsidRPr="00695BB9">
        <w:rPr>
          <w:i/>
        </w:rPr>
        <w:t xml:space="preserve"> je </w:t>
      </w:r>
      <w:proofErr w:type="spellStart"/>
      <w:r w:rsidRPr="00695BB9">
        <w:rPr>
          <w:i/>
        </w:rPr>
        <w:t>da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vijest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i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komentar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budu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jasno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razdvojeni</w:t>
      </w:r>
      <w:proofErr w:type="spellEnd"/>
      <w:r w:rsidRPr="00695BB9">
        <w:rPr>
          <w:i/>
        </w:rPr>
        <w:t>.</w:t>
      </w:r>
      <w:proofErr w:type="gramEnd"/>
      <w:r w:rsidRPr="00695BB9">
        <w:rPr>
          <w:i/>
        </w:rPr>
        <w:t xml:space="preserve"> </w:t>
      </w:r>
      <w:r w:rsidRPr="00695BB9">
        <w:rPr>
          <w:rFonts w:ascii="Cambria" w:hAnsi="Cambria" w:cs="Cambria"/>
          <w:b/>
          <w:bCs/>
          <w:i/>
        </w:rPr>
        <w:t xml:space="preserve">                                                             </w:t>
      </w:r>
    </w:p>
    <w:p w:rsidR="004F60EE" w:rsidRDefault="004F60EE" w:rsidP="004F6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60EE" w:rsidRDefault="004F60EE" w:rsidP="004F6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95BB9">
        <w:rPr>
          <w:rFonts w:ascii="Times New Roman" w:hAnsi="Times New Roman" w:cs="Times New Roman"/>
          <w:bCs/>
          <w:color w:val="000000"/>
          <w:sz w:val="24"/>
          <w:szCs w:val="24"/>
        </w:rPr>
        <w:t>Neobjavljivanjem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reagovanja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izvršne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direktorice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HRA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priloge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prepisci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Sonje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Diez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prekršeno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načelo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Kodeksa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novinara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F60EE" w:rsidRDefault="004F60EE" w:rsidP="004F6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60EE" w:rsidRPr="00695BB9" w:rsidRDefault="004F60EE" w:rsidP="004F6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56D">
        <w:rPr>
          <w:rFonts w:ascii="Times New Roman" w:hAnsi="Times New Roman" w:cs="Times New Roman"/>
          <w:i/>
          <w:sz w:val="24"/>
          <w:szCs w:val="24"/>
        </w:rPr>
        <w:t xml:space="preserve">U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slučaju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kada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neke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osobe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organizacije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uvjerene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izvještaj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medija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sadrži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netačne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neutemeljene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kritike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njihov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račun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, one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mogu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od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medija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objavio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takav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izvještaj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zahtijevaju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mogućnost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odgovora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ispravke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netačnih</w:t>
      </w:r>
      <w:proofErr w:type="spellEnd"/>
      <w:r w:rsidRPr="00E87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 w:cs="Times New Roman"/>
          <w:i/>
          <w:sz w:val="24"/>
          <w:szCs w:val="24"/>
        </w:rPr>
        <w:t>navoda</w:t>
      </w:r>
      <w:proofErr w:type="spellEnd"/>
      <w:r w:rsidRPr="00A07AB4">
        <w:rPr>
          <w:rFonts w:ascii="Times New Roman" w:hAnsi="Times New Roman" w:cs="Times New Roman"/>
        </w:rPr>
        <w:t>.</w:t>
      </w:r>
    </w:p>
    <w:p w:rsidR="00F90E03" w:rsidRDefault="00F90E03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7D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1F1EB1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</w:t>
      </w:r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="001F1EB1"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3382"/>
    <w:rsid w:val="00023EB2"/>
    <w:rsid w:val="00041681"/>
    <w:rsid w:val="00042A27"/>
    <w:rsid w:val="00047DC2"/>
    <w:rsid w:val="0006234C"/>
    <w:rsid w:val="000633ED"/>
    <w:rsid w:val="00066D44"/>
    <w:rsid w:val="000872AA"/>
    <w:rsid w:val="000978F3"/>
    <w:rsid w:val="000B0C25"/>
    <w:rsid w:val="000C0E19"/>
    <w:rsid w:val="000C51E6"/>
    <w:rsid w:val="000E3DBD"/>
    <w:rsid w:val="000F0BCA"/>
    <w:rsid w:val="000F2E37"/>
    <w:rsid w:val="000F6A8A"/>
    <w:rsid w:val="001118AB"/>
    <w:rsid w:val="00162CBE"/>
    <w:rsid w:val="00197259"/>
    <w:rsid w:val="001A068E"/>
    <w:rsid w:val="001D24EF"/>
    <w:rsid w:val="001E393C"/>
    <w:rsid w:val="001E5501"/>
    <w:rsid w:val="001F033D"/>
    <w:rsid w:val="001F1EB1"/>
    <w:rsid w:val="001F3AF6"/>
    <w:rsid w:val="00200AEC"/>
    <w:rsid w:val="002249A2"/>
    <w:rsid w:val="00231714"/>
    <w:rsid w:val="00233805"/>
    <w:rsid w:val="002362A0"/>
    <w:rsid w:val="0025377D"/>
    <w:rsid w:val="00260EA4"/>
    <w:rsid w:val="00264560"/>
    <w:rsid w:val="00295235"/>
    <w:rsid w:val="002A6E45"/>
    <w:rsid w:val="002B0FAB"/>
    <w:rsid w:val="002B46B0"/>
    <w:rsid w:val="002D15A2"/>
    <w:rsid w:val="002D7940"/>
    <w:rsid w:val="002F09DC"/>
    <w:rsid w:val="003003B2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B6C3B"/>
    <w:rsid w:val="003C4611"/>
    <w:rsid w:val="003D6217"/>
    <w:rsid w:val="003E0BA6"/>
    <w:rsid w:val="003E3A7F"/>
    <w:rsid w:val="003E4146"/>
    <w:rsid w:val="003E5792"/>
    <w:rsid w:val="003E6FBF"/>
    <w:rsid w:val="00421269"/>
    <w:rsid w:val="0045692E"/>
    <w:rsid w:val="0046087A"/>
    <w:rsid w:val="00483813"/>
    <w:rsid w:val="00493CF8"/>
    <w:rsid w:val="004A105E"/>
    <w:rsid w:val="004C78F5"/>
    <w:rsid w:val="004D1797"/>
    <w:rsid w:val="004D3007"/>
    <w:rsid w:val="004D3AF3"/>
    <w:rsid w:val="004D3B26"/>
    <w:rsid w:val="004D73CE"/>
    <w:rsid w:val="004E5869"/>
    <w:rsid w:val="004F60EE"/>
    <w:rsid w:val="004F6982"/>
    <w:rsid w:val="0053140F"/>
    <w:rsid w:val="00534532"/>
    <w:rsid w:val="00562B30"/>
    <w:rsid w:val="005657E1"/>
    <w:rsid w:val="005748A2"/>
    <w:rsid w:val="00576540"/>
    <w:rsid w:val="00596A1F"/>
    <w:rsid w:val="005A6906"/>
    <w:rsid w:val="005E3C9A"/>
    <w:rsid w:val="00623976"/>
    <w:rsid w:val="006336B7"/>
    <w:rsid w:val="00633966"/>
    <w:rsid w:val="006474C6"/>
    <w:rsid w:val="00647D77"/>
    <w:rsid w:val="00665C0D"/>
    <w:rsid w:val="006750F1"/>
    <w:rsid w:val="00683453"/>
    <w:rsid w:val="00694430"/>
    <w:rsid w:val="00695BB9"/>
    <w:rsid w:val="00696402"/>
    <w:rsid w:val="006C6D23"/>
    <w:rsid w:val="006E2843"/>
    <w:rsid w:val="006F193C"/>
    <w:rsid w:val="007010DA"/>
    <w:rsid w:val="00701102"/>
    <w:rsid w:val="00722792"/>
    <w:rsid w:val="007233BF"/>
    <w:rsid w:val="0072705E"/>
    <w:rsid w:val="0073375B"/>
    <w:rsid w:val="00733FF0"/>
    <w:rsid w:val="007466E2"/>
    <w:rsid w:val="00750D8F"/>
    <w:rsid w:val="00752923"/>
    <w:rsid w:val="00762BD8"/>
    <w:rsid w:val="007936AF"/>
    <w:rsid w:val="007A52F0"/>
    <w:rsid w:val="007B2580"/>
    <w:rsid w:val="007C0051"/>
    <w:rsid w:val="007E4642"/>
    <w:rsid w:val="007F4C89"/>
    <w:rsid w:val="008014CA"/>
    <w:rsid w:val="00815D99"/>
    <w:rsid w:val="0082086E"/>
    <w:rsid w:val="0082502A"/>
    <w:rsid w:val="00841449"/>
    <w:rsid w:val="0087384F"/>
    <w:rsid w:val="00891248"/>
    <w:rsid w:val="00893209"/>
    <w:rsid w:val="0089383E"/>
    <w:rsid w:val="008A3EED"/>
    <w:rsid w:val="008A525B"/>
    <w:rsid w:val="008A7E0D"/>
    <w:rsid w:val="008B21C7"/>
    <w:rsid w:val="008C65EF"/>
    <w:rsid w:val="008D32B0"/>
    <w:rsid w:val="008F7867"/>
    <w:rsid w:val="00911517"/>
    <w:rsid w:val="00915359"/>
    <w:rsid w:val="00920A93"/>
    <w:rsid w:val="00942501"/>
    <w:rsid w:val="00953C54"/>
    <w:rsid w:val="00954030"/>
    <w:rsid w:val="00955E58"/>
    <w:rsid w:val="00956381"/>
    <w:rsid w:val="009605D1"/>
    <w:rsid w:val="009617DF"/>
    <w:rsid w:val="00970BED"/>
    <w:rsid w:val="00973619"/>
    <w:rsid w:val="00973B99"/>
    <w:rsid w:val="00986ED9"/>
    <w:rsid w:val="00996B8D"/>
    <w:rsid w:val="009975A2"/>
    <w:rsid w:val="009976DB"/>
    <w:rsid w:val="009A1BA5"/>
    <w:rsid w:val="009B2F66"/>
    <w:rsid w:val="009D00A4"/>
    <w:rsid w:val="009D6933"/>
    <w:rsid w:val="00A0410C"/>
    <w:rsid w:val="00A10374"/>
    <w:rsid w:val="00A12FCB"/>
    <w:rsid w:val="00A163A8"/>
    <w:rsid w:val="00A229AF"/>
    <w:rsid w:val="00A32ECF"/>
    <w:rsid w:val="00A33192"/>
    <w:rsid w:val="00A40B2A"/>
    <w:rsid w:val="00A54C6E"/>
    <w:rsid w:val="00A575E7"/>
    <w:rsid w:val="00A57E7D"/>
    <w:rsid w:val="00A67674"/>
    <w:rsid w:val="00A8062E"/>
    <w:rsid w:val="00A9283B"/>
    <w:rsid w:val="00AA26E3"/>
    <w:rsid w:val="00AA64A8"/>
    <w:rsid w:val="00AB704A"/>
    <w:rsid w:val="00AC06C9"/>
    <w:rsid w:val="00AC109B"/>
    <w:rsid w:val="00AC2A79"/>
    <w:rsid w:val="00AD4414"/>
    <w:rsid w:val="00B040C9"/>
    <w:rsid w:val="00B22E18"/>
    <w:rsid w:val="00B34D96"/>
    <w:rsid w:val="00B363B0"/>
    <w:rsid w:val="00B405C3"/>
    <w:rsid w:val="00B622A4"/>
    <w:rsid w:val="00B6628D"/>
    <w:rsid w:val="00BB7234"/>
    <w:rsid w:val="00BC22AC"/>
    <w:rsid w:val="00BD2073"/>
    <w:rsid w:val="00BF6F91"/>
    <w:rsid w:val="00C05EF5"/>
    <w:rsid w:val="00C10D6A"/>
    <w:rsid w:val="00C20A19"/>
    <w:rsid w:val="00C32CDA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264B1"/>
    <w:rsid w:val="00D358F3"/>
    <w:rsid w:val="00D56647"/>
    <w:rsid w:val="00D93F3D"/>
    <w:rsid w:val="00DB0109"/>
    <w:rsid w:val="00DC096B"/>
    <w:rsid w:val="00DC6284"/>
    <w:rsid w:val="00DC726A"/>
    <w:rsid w:val="00DD20CE"/>
    <w:rsid w:val="00DF792D"/>
    <w:rsid w:val="00E22692"/>
    <w:rsid w:val="00E36336"/>
    <w:rsid w:val="00E51C2E"/>
    <w:rsid w:val="00E547FB"/>
    <w:rsid w:val="00E54AB6"/>
    <w:rsid w:val="00E70F6F"/>
    <w:rsid w:val="00E77F9C"/>
    <w:rsid w:val="00E8756D"/>
    <w:rsid w:val="00EA47D7"/>
    <w:rsid w:val="00EA5C93"/>
    <w:rsid w:val="00EC63EA"/>
    <w:rsid w:val="00ED1580"/>
    <w:rsid w:val="00EF1BDF"/>
    <w:rsid w:val="00F21B0C"/>
    <w:rsid w:val="00F2714E"/>
    <w:rsid w:val="00F4171B"/>
    <w:rsid w:val="00F55EE0"/>
    <w:rsid w:val="00F56ED1"/>
    <w:rsid w:val="00F6595B"/>
    <w:rsid w:val="00F661C2"/>
    <w:rsid w:val="00F902ED"/>
    <w:rsid w:val="00F90E03"/>
    <w:rsid w:val="00F93D94"/>
    <w:rsid w:val="00F9552F"/>
    <w:rsid w:val="00F95979"/>
    <w:rsid w:val="00FC2930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2016-01-30T11:54:00Z</dcterms:created>
  <dcterms:modified xsi:type="dcterms:W3CDTF">2016-01-30T11:54:00Z</dcterms:modified>
</cp:coreProperties>
</file>