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97" w:rsidRDefault="00411997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bookmarkStart w:id="0" w:name="_GoBack"/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 w:rsidRPr="00010422">
        <w:rPr>
          <w:noProof/>
          <w:color w:val="000000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178EE" w:rsidRDefault="00C178EE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C178EE" w:rsidRDefault="00C178EE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41567D" w:rsidRDefault="0041567D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2C5339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proofErr w:type="spellStart"/>
      <w:r>
        <w:rPr>
          <w:color w:val="000000"/>
        </w:rPr>
        <w:t>Podgorica</w:t>
      </w:r>
      <w:proofErr w:type="spellEnd"/>
      <w:r>
        <w:rPr>
          <w:color w:val="000000"/>
        </w:rPr>
        <w:t>, 0</w:t>
      </w:r>
      <w:r w:rsidR="00F43630">
        <w:rPr>
          <w:color w:val="000000"/>
        </w:rPr>
        <w:t>8.0</w:t>
      </w:r>
      <w:r>
        <w:rPr>
          <w:color w:val="000000"/>
        </w:rPr>
        <w:t>3</w:t>
      </w:r>
      <w:r w:rsidR="005E5575">
        <w:rPr>
          <w:color w:val="000000"/>
        </w:rPr>
        <w:t>.2021</w:t>
      </w: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Pr="00010422" w:rsidRDefault="00F43630" w:rsidP="00010422">
      <w:pPr>
        <w:shd w:val="clear" w:color="auto" w:fill="FFFFFF"/>
        <w:autoSpaceDE w:val="0"/>
        <w:autoSpaceDN w:val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  <w:lang w:val="en-GB"/>
        </w:rPr>
        <w:t>Izvještaj</w:t>
      </w:r>
      <w:proofErr w:type="spellEnd"/>
      <w:r>
        <w:rPr>
          <w:b/>
          <w:sz w:val="28"/>
          <w:szCs w:val="28"/>
          <w:lang w:val="en-GB"/>
        </w:rPr>
        <w:t xml:space="preserve"> o </w:t>
      </w:r>
      <w:proofErr w:type="spellStart"/>
      <w:r>
        <w:rPr>
          <w:b/>
          <w:sz w:val="28"/>
          <w:szCs w:val="28"/>
          <w:lang w:val="en-GB"/>
        </w:rPr>
        <w:t>radu</w:t>
      </w:r>
      <w:proofErr w:type="spellEnd"/>
      <w:r>
        <w:rPr>
          <w:b/>
          <w:sz w:val="28"/>
          <w:szCs w:val="28"/>
          <w:lang w:val="en-GB"/>
        </w:rPr>
        <w:t xml:space="preserve"> za 20</w:t>
      </w:r>
      <w:r w:rsidR="002C5339">
        <w:rPr>
          <w:b/>
          <w:sz w:val="28"/>
          <w:szCs w:val="28"/>
          <w:lang w:val="en-GB"/>
        </w:rPr>
        <w:t>20</w:t>
      </w:r>
      <w:r w:rsidR="00010422" w:rsidRPr="00010422">
        <w:rPr>
          <w:b/>
          <w:sz w:val="28"/>
          <w:szCs w:val="28"/>
          <w:lang w:val="en-GB"/>
        </w:rPr>
        <w:t xml:space="preserve"> </w:t>
      </w:r>
      <w:proofErr w:type="spellStart"/>
      <w:r w:rsidR="00010422" w:rsidRPr="00010422">
        <w:rPr>
          <w:b/>
          <w:sz w:val="28"/>
          <w:szCs w:val="28"/>
          <w:lang w:val="en-GB"/>
        </w:rPr>
        <w:t>godinu</w:t>
      </w:r>
      <w:proofErr w:type="spellEnd"/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2C5339" w:rsidRDefault="00F43630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U </w:t>
      </w:r>
      <w:proofErr w:type="spellStart"/>
      <w:r>
        <w:rPr>
          <w:color w:val="000000"/>
        </w:rPr>
        <w:t>toku</w:t>
      </w:r>
      <w:proofErr w:type="spellEnd"/>
      <w:r>
        <w:rPr>
          <w:color w:val="000000"/>
        </w:rPr>
        <w:t xml:space="preserve"> 20</w:t>
      </w:r>
      <w:r w:rsidR="002C5339">
        <w:rPr>
          <w:color w:val="000000"/>
        </w:rPr>
        <w:t>20</w:t>
      </w:r>
      <w:r w:rsidR="00010422">
        <w:rPr>
          <w:color w:val="000000"/>
        </w:rPr>
        <w:t xml:space="preserve"> </w:t>
      </w:r>
      <w:proofErr w:type="spellStart"/>
      <w:r w:rsidR="00010422">
        <w:rPr>
          <w:color w:val="000000"/>
        </w:rPr>
        <w:t>godine</w:t>
      </w:r>
      <w:proofErr w:type="spellEnd"/>
      <w:r w:rsidR="00010422">
        <w:rPr>
          <w:color w:val="000000"/>
        </w:rPr>
        <w:t xml:space="preserve"> MSS je </w:t>
      </w:r>
      <w:proofErr w:type="spellStart"/>
      <w:r w:rsidR="00010422">
        <w:rPr>
          <w:color w:val="000000"/>
        </w:rPr>
        <w:t>primio</w:t>
      </w:r>
      <w:proofErr w:type="spellEnd"/>
      <w:r w:rsidR="00010422">
        <w:rPr>
          <w:color w:val="000000"/>
        </w:rPr>
        <w:t xml:space="preserve"> </w:t>
      </w:r>
      <w:r w:rsidR="002C5339">
        <w:rPr>
          <w:color w:val="000000"/>
        </w:rPr>
        <w:t>pet</w:t>
      </w:r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žalb</w:t>
      </w:r>
      <w:r w:rsidR="002C5339">
        <w:rPr>
          <w:color w:val="000000"/>
        </w:rPr>
        <w:t>i</w:t>
      </w:r>
      <w:proofErr w:type="spellEnd"/>
      <w:r w:rsidR="00010422">
        <w:rPr>
          <w:color w:val="000000"/>
        </w:rPr>
        <w:t>.</w:t>
      </w:r>
      <w:proofErr w:type="gramEnd"/>
      <w:r w:rsidR="002C5339">
        <w:rPr>
          <w:color w:val="000000"/>
        </w:rPr>
        <w:t xml:space="preserve"> </w:t>
      </w:r>
      <w:proofErr w:type="spellStart"/>
      <w:proofErr w:type="gramStart"/>
      <w:r w:rsidR="002C5339">
        <w:rPr>
          <w:color w:val="000000"/>
        </w:rPr>
        <w:t>Jedna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žalba</w:t>
      </w:r>
      <w:proofErr w:type="spellEnd"/>
      <w:r w:rsidR="002C5339">
        <w:rPr>
          <w:color w:val="000000"/>
        </w:rPr>
        <w:t xml:space="preserve"> je </w:t>
      </w:r>
      <w:proofErr w:type="spellStart"/>
      <w:r w:rsidR="002C5339">
        <w:rPr>
          <w:color w:val="000000"/>
        </w:rPr>
        <w:t>odbačena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zbog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nepotpunosti</w:t>
      </w:r>
      <w:proofErr w:type="spellEnd"/>
      <w:r w:rsidR="002C5339">
        <w:rPr>
          <w:color w:val="000000"/>
        </w:rPr>
        <w:t xml:space="preserve">, </w:t>
      </w:r>
      <w:proofErr w:type="spellStart"/>
      <w:r w:rsidR="002C5339">
        <w:rPr>
          <w:color w:val="000000"/>
        </w:rPr>
        <w:t>dok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su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četiri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žalbe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prihvaćene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i</w:t>
      </w:r>
      <w:proofErr w:type="spellEnd"/>
      <w:r w:rsidR="002C5339">
        <w:rPr>
          <w:color w:val="000000"/>
        </w:rPr>
        <w:t xml:space="preserve"> o </w:t>
      </w:r>
      <w:proofErr w:type="spellStart"/>
      <w:r w:rsidR="002C5339">
        <w:rPr>
          <w:color w:val="000000"/>
        </w:rPr>
        <w:t>njima</w:t>
      </w:r>
      <w:proofErr w:type="spellEnd"/>
      <w:r w:rsidR="002C5339">
        <w:rPr>
          <w:color w:val="000000"/>
        </w:rPr>
        <w:t xml:space="preserve"> je </w:t>
      </w:r>
      <w:proofErr w:type="spellStart"/>
      <w:r w:rsidR="002C5339">
        <w:rPr>
          <w:color w:val="000000"/>
        </w:rPr>
        <w:t>donešena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odluka</w:t>
      </w:r>
      <w:proofErr w:type="spellEnd"/>
      <w:r w:rsidR="002C5339">
        <w:rPr>
          <w:color w:val="000000"/>
        </w:rPr>
        <w:t>.</w:t>
      </w:r>
      <w:proofErr w:type="gramEnd"/>
      <w:r w:rsidR="002C5339">
        <w:rPr>
          <w:color w:val="000000"/>
        </w:rPr>
        <w:t xml:space="preserve"> </w:t>
      </w:r>
      <w:proofErr w:type="spellStart"/>
      <w:proofErr w:type="gramStart"/>
      <w:r w:rsidR="002C5339">
        <w:rPr>
          <w:color w:val="000000"/>
        </w:rPr>
        <w:t>Od</w:t>
      </w:r>
      <w:proofErr w:type="spellEnd"/>
      <w:proofErr w:type="gram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prihvaćene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četiri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žalbe</w:t>
      </w:r>
      <w:proofErr w:type="spellEnd"/>
      <w:r w:rsidR="002C5339">
        <w:rPr>
          <w:color w:val="000000"/>
        </w:rPr>
        <w:t xml:space="preserve"> u </w:t>
      </w:r>
      <w:proofErr w:type="spellStart"/>
      <w:r w:rsidR="002C5339">
        <w:rPr>
          <w:color w:val="000000"/>
        </w:rPr>
        <w:t>jednom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slučaju</w:t>
      </w:r>
      <w:proofErr w:type="spellEnd"/>
      <w:r w:rsidR="002C5339">
        <w:rPr>
          <w:color w:val="000000"/>
        </w:rPr>
        <w:t xml:space="preserve"> je </w:t>
      </w:r>
      <w:proofErr w:type="spellStart"/>
      <w:r w:rsidR="002C5339">
        <w:rPr>
          <w:color w:val="000000"/>
        </w:rPr>
        <w:t>Komisija</w:t>
      </w:r>
      <w:proofErr w:type="spellEnd"/>
      <w:r w:rsidR="002C5339">
        <w:rPr>
          <w:color w:val="000000"/>
        </w:rPr>
        <w:t xml:space="preserve"> za </w:t>
      </w:r>
      <w:proofErr w:type="spellStart"/>
      <w:r w:rsidR="002C5339">
        <w:rPr>
          <w:color w:val="000000"/>
        </w:rPr>
        <w:t>žalbe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našla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da</w:t>
      </w:r>
      <w:proofErr w:type="spellEnd"/>
      <w:r w:rsidR="002C5339">
        <w:rPr>
          <w:color w:val="000000"/>
        </w:rPr>
        <w:t xml:space="preserve"> je </w:t>
      </w:r>
      <w:proofErr w:type="spellStart"/>
      <w:r w:rsidR="002C5339">
        <w:rPr>
          <w:color w:val="000000"/>
        </w:rPr>
        <w:t>došlo</w:t>
      </w:r>
      <w:proofErr w:type="spellEnd"/>
      <w:r w:rsidR="002C5339">
        <w:rPr>
          <w:color w:val="000000"/>
        </w:rPr>
        <w:t xml:space="preserve"> do </w:t>
      </w:r>
      <w:proofErr w:type="spellStart"/>
      <w:r w:rsidR="002C5339">
        <w:rPr>
          <w:color w:val="000000"/>
        </w:rPr>
        <w:t>kršenja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nekog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od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načela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Kodeksa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novinara</w:t>
      </w:r>
      <w:proofErr w:type="spellEnd"/>
      <w:r w:rsidR="002C5339">
        <w:rPr>
          <w:color w:val="000000"/>
        </w:rPr>
        <w:t xml:space="preserve">. U </w:t>
      </w:r>
      <w:proofErr w:type="spellStart"/>
      <w:r w:rsidR="002C5339">
        <w:rPr>
          <w:color w:val="000000"/>
        </w:rPr>
        <w:t>dva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slučaja</w:t>
      </w:r>
      <w:proofErr w:type="spellEnd"/>
      <w:r w:rsidR="002C5339">
        <w:rPr>
          <w:color w:val="000000"/>
        </w:rPr>
        <w:t xml:space="preserve"> je </w:t>
      </w:r>
      <w:proofErr w:type="spellStart"/>
      <w:r w:rsidR="002C5339">
        <w:rPr>
          <w:color w:val="000000"/>
        </w:rPr>
        <w:t>našla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da</w:t>
      </w:r>
      <w:proofErr w:type="spellEnd"/>
      <w:r w:rsidR="002C5339">
        <w:rPr>
          <w:color w:val="000000"/>
        </w:rPr>
        <w:t xml:space="preserve"> je </w:t>
      </w:r>
      <w:proofErr w:type="spellStart"/>
      <w:r w:rsidR="002C5339">
        <w:rPr>
          <w:color w:val="000000"/>
        </w:rPr>
        <w:t>došlo</w:t>
      </w:r>
      <w:proofErr w:type="spellEnd"/>
      <w:r w:rsidR="002C5339">
        <w:rPr>
          <w:color w:val="000000"/>
        </w:rPr>
        <w:t xml:space="preserve"> do </w:t>
      </w:r>
      <w:proofErr w:type="spellStart"/>
      <w:r w:rsidR="002C5339">
        <w:rPr>
          <w:color w:val="000000"/>
        </w:rPr>
        <w:t>djelimičnog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kršenja</w:t>
      </w:r>
      <w:proofErr w:type="spellEnd"/>
      <w:r w:rsidR="002C5339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neko</w:t>
      </w:r>
      <w:r w:rsidR="002C5339">
        <w:rPr>
          <w:color w:val="000000"/>
        </w:rPr>
        <w:t>g</w:t>
      </w:r>
      <w:proofErr w:type="spellEnd"/>
      <w:r w:rsidR="002C5339">
        <w:rPr>
          <w:color w:val="000000"/>
        </w:rPr>
        <w:t xml:space="preserve"> </w:t>
      </w:r>
      <w:proofErr w:type="spellStart"/>
      <w:proofErr w:type="gramStart"/>
      <w:r w:rsidR="002C5339">
        <w:rPr>
          <w:color w:val="000000"/>
        </w:rPr>
        <w:t>od</w:t>
      </w:r>
      <w:proofErr w:type="spellEnd"/>
      <w:proofErr w:type="gram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načela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Kodeksa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novinara</w:t>
      </w:r>
      <w:proofErr w:type="spellEnd"/>
      <w:r w:rsidR="002C5339">
        <w:rPr>
          <w:color w:val="000000"/>
        </w:rPr>
        <w:t xml:space="preserve">, </w:t>
      </w:r>
      <w:proofErr w:type="spellStart"/>
      <w:r w:rsidR="002C5339">
        <w:rPr>
          <w:color w:val="000000"/>
        </w:rPr>
        <w:t>dok</w:t>
      </w:r>
      <w:proofErr w:type="spellEnd"/>
      <w:r w:rsidR="005E5575">
        <w:rPr>
          <w:color w:val="000000"/>
        </w:rPr>
        <w:t xml:space="preserve"> je</w:t>
      </w:r>
      <w:r w:rsidR="002C5339">
        <w:rPr>
          <w:color w:val="000000"/>
        </w:rPr>
        <w:t xml:space="preserve"> u </w:t>
      </w:r>
      <w:proofErr w:type="spellStart"/>
      <w:r w:rsidR="002C5339">
        <w:rPr>
          <w:color w:val="000000"/>
        </w:rPr>
        <w:t>jednom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slučaju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konstatovano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da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nije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prekšeno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ni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jedno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načelo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Kodeksa</w:t>
      </w:r>
      <w:proofErr w:type="spellEnd"/>
      <w:r w:rsidR="002C5339">
        <w:rPr>
          <w:color w:val="000000"/>
        </w:rPr>
        <w:t xml:space="preserve"> </w:t>
      </w:r>
      <w:proofErr w:type="spellStart"/>
      <w:r w:rsidR="002C5339">
        <w:rPr>
          <w:color w:val="000000"/>
        </w:rPr>
        <w:t>novinara</w:t>
      </w:r>
      <w:proofErr w:type="spellEnd"/>
      <w:r w:rsidR="002C5339">
        <w:rPr>
          <w:color w:val="000000"/>
        </w:rPr>
        <w:t>.</w:t>
      </w:r>
    </w:p>
    <w:p w:rsidR="00735437" w:rsidRDefault="00735437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735437" w:rsidRDefault="002C6B1A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proofErr w:type="spellStart"/>
      <w:r>
        <w:rPr>
          <w:color w:val="000000"/>
        </w:rPr>
        <w:t>Kada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riječ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kršenju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Kodeksa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novinara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jednom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slučaju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konstatovano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kršenja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načela</w:t>
      </w:r>
      <w:proofErr w:type="spellEnd"/>
      <w:r>
        <w:rPr>
          <w:color w:val="000000"/>
        </w:rPr>
        <w:t xml:space="preserve"> I, </w:t>
      </w:r>
      <w:proofErr w:type="spellStart"/>
      <w:r>
        <w:rPr>
          <w:color w:val="000000"/>
        </w:rPr>
        <w:t>smjernice</w:t>
      </w:r>
      <w:proofErr w:type="spellEnd"/>
      <w:r>
        <w:rPr>
          <w:color w:val="000000"/>
        </w:rPr>
        <w:t xml:space="preserve"> 1.2 </w:t>
      </w:r>
      <w:proofErr w:type="spellStart"/>
      <w:r>
        <w:rPr>
          <w:color w:val="000000"/>
        </w:rPr>
        <w:t>koja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odnosi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objavljivanje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cjelovitih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odnosno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izbjegavanja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jednostranog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senzacionalističkog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izvještavanja</w:t>
      </w:r>
      <w:proofErr w:type="spellEnd"/>
      <w:r>
        <w:rPr>
          <w:color w:val="000000"/>
        </w:rPr>
        <w:t>.</w:t>
      </w:r>
    </w:p>
    <w:p w:rsidR="002A56C3" w:rsidRDefault="002A56C3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2A56C3" w:rsidRDefault="002A56C3" w:rsidP="002A56C3">
      <w:pPr>
        <w:rPr>
          <w:i/>
          <w:iCs/>
        </w:rPr>
      </w:pPr>
      <w:proofErr w:type="spellStart"/>
      <w:r>
        <w:rPr>
          <w:color w:val="000000"/>
        </w:rPr>
        <w:t>Sledeći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slučaj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kršenja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Kodeksa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odnosio</w:t>
      </w:r>
      <w:proofErr w:type="spellEnd"/>
      <w:r>
        <w:rPr>
          <w:color w:val="000000"/>
        </w:rPr>
        <w:t xml:space="preserve"> se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nepoštovanje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načela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smjernice</w:t>
      </w:r>
      <w:proofErr w:type="spellEnd"/>
      <w:r>
        <w:rPr>
          <w:color w:val="000000"/>
        </w:rPr>
        <w:t xml:space="preserve"> 2.8 </w:t>
      </w:r>
      <w:proofErr w:type="spellStart"/>
      <w:r>
        <w:rPr>
          <w:color w:val="000000"/>
        </w:rPr>
        <w:t>koja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odnosi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online </w:t>
      </w:r>
      <w:proofErr w:type="spellStart"/>
      <w:r>
        <w:rPr>
          <w:color w:val="000000"/>
        </w:rPr>
        <w:t>komentare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žalbe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utvrdila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određeni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komentari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čitalaca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uvredljivog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prekršena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smjernica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propisuje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da</w:t>
      </w:r>
      <w:proofErr w:type="spellEnd"/>
      <w:r>
        <w:rPr>
          <w:color w:val="000000"/>
        </w:rPr>
        <w:t xml:space="preserve">  online</w:t>
      </w:r>
      <w:proofErr w:type="gramEnd"/>
      <w:r>
        <w:rPr>
          <w:color w:val="000000"/>
        </w:rPr>
        <w:t xml:space="preserve"> medije </w:t>
      </w:r>
      <w:proofErr w:type="spellStart"/>
      <w:r>
        <w:rPr>
          <w:color w:val="000000"/>
        </w:rPr>
        <w:t>treba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proofErr w:type="spellStart"/>
      <w:r w:rsidRPr="002A56C3">
        <w:rPr>
          <w:iCs/>
        </w:rPr>
        <w:t>izbjegavaju</w:t>
      </w:r>
      <w:proofErr w:type="spellEnd"/>
      <w:r w:rsidRPr="002A56C3">
        <w:rPr>
          <w:iCs/>
        </w:rPr>
        <w:t xml:space="preserve"> </w:t>
      </w:r>
      <w:proofErr w:type="spellStart"/>
      <w:r w:rsidRPr="002A56C3">
        <w:rPr>
          <w:iCs/>
        </w:rPr>
        <w:t>objavljivanje</w:t>
      </w:r>
      <w:proofErr w:type="spellEnd"/>
      <w:r w:rsidRPr="002A56C3">
        <w:rPr>
          <w:iCs/>
        </w:rPr>
        <w:t xml:space="preserve">  </w:t>
      </w:r>
      <w:proofErr w:type="spellStart"/>
      <w:r w:rsidRPr="002A56C3">
        <w:rPr>
          <w:iCs/>
        </w:rPr>
        <w:t>nezakonitog</w:t>
      </w:r>
      <w:proofErr w:type="spellEnd"/>
      <w:r w:rsidRPr="002A56C3">
        <w:rPr>
          <w:iCs/>
        </w:rPr>
        <w:t xml:space="preserve"> </w:t>
      </w:r>
      <w:proofErr w:type="spellStart"/>
      <w:r w:rsidRPr="002A56C3">
        <w:rPr>
          <w:iCs/>
        </w:rPr>
        <w:t>i</w:t>
      </w:r>
      <w:proofErr w:type="spellEnd"/>
      <w:r w:rsidRPr="002A56C3">
        <w:rPr>
          <w:iCs/>
        </w:rPr>
        <w:t xml:space="preserve"> </w:t>
      </w:r>
      <w:proofErr w:type="spellStart"/>
      <w:r w:rsidRPr="002A56C3">
        <w:rPr>
          <w:iCs/>
        </w:rPr>
        <w:t>neetičkog</w:t>
      </w:r>
      <w:proofErr w:type="spellEnd"/>
      <w:r w:rsidRPr="002A56C3">
        <w:rPr>
          <w:iCs/>
        </w:rPr>
        <w:t xml:space="preserve"> </w:t>
      </w:r>
      <w:proofErr w:type="spellStart"/>
      <w:r w:rsidRPr="002A56C3">
        <w:rPr>
          <w:iCs/>
        </w:rPr>
        <w:t>sadržaja</w:t>
      </w:r>
      <w:proofErr w:type="spellEnd"/>
      <w:r w:rsidRPr="002A56C3">
        <w:rPr>
          <w:iCs/>
        </w:rPr>
        <w:t xml:space="preserve">, </w:t>
      </w:r>
      <w:proofErr w:type="spellStart"/>
      <w:r w:rsidRPr="002A56C3">
        <w:rPr>
          <w:iCs/>
        </w:rPr>
        <w:t>uz</w:t>
      </w:r>
      <w:proofErr w:type="spellEnd"/>
      <w:r w:rsidRPr="002A56C3">
        <w:rPr>
          <w:iCs/>
        </w:rPr>
        <w:t xml:space="preserve"> </w:t>
      </w:r>
      <w:proofErr w:type="spellStart"/>
      <w:r w:rsidRPr="002A56C3">
        <w:rPr>
          <w:iCs/>
        </w:rPr>
        <w:t>puno</w:t>
      </w:r>
      <w:proofErr w:type="spellEnd"/>
      <w:r w:rsidRPr="002A56C3">
        <w:rPr>
          <w:iCs/>
        </w:rPr>
        <w:t xml:space="preserve"> </w:t>
      </w:r>
      <w:proofErr w:type="spellStart"/>
      <w:r w:rsidRPr="002A56C3">
        <w:rPr>
          <w:iCs/>
        </w:rPr>
        <w:t>poštovanje</w:t>
      </w:r>
      <w:proofErr w:type="spellEnd"/>
      <w:r w:rsidRPr="002A56C3">
        <w:rPr>
          <w:iCs/>
        </w:rPr>
        <w:t xml:space="preserve"> </w:t>
      </w:r>
      <w:proofErr w:type="spellStart"/>
      <w:r w:rsidRPr="002A56C3">
        <w:rPr>
          <w:iCs/>
        </w:rPr>
        <w:t>slobode</w:t>
      </w:r>
      <w:proofErr w:type="spellEnd"/>
      <w:r w:rsidRPr="002A56C3">
        <w:rPr>
          <w:iCs/>
        </w:rPr>
        <w:t xml:space="preserve"> </w:t>
      </w:r>
      <w:proofErr w:type="spellStart"/>
      <w:r w:rsidRPr="002A56C3">
        <w:rPr>
          <w:iCs/>
        </w:rPr>
        <w:t>izražavanja</w:t>
      </w:r>
      <w:proofErr w:type="spellEnd"/>
      <w:r w:rsidRPr="002A56C3">
        <w:rPr>
          <w:iCs/>
        </w:rPr>
        <w:t>.</w:t>
      </w:r>
      <w:r w:rsidRPr="002025A9">
        <w:rPr>
          <w:i/>
          <w:iCs/>
        </w:rPr>
        <w:t xml:space="preserve"> </w:t>
      </w:r>
    </w:p>
    <w:p w:rsidR="002A56C3" w:rsidRDefault="002A56C3" w:rsidP="002A56C3">
      <w:pPr>
        <w:rPr>
          <w:iCs/>
        </w:rPr>
      </w:pPr>
    </w:p>
    <w:p w:rsidR="002A56C3" w:rsidRPr="002A56C3" w:rsidRDefault="002A56C3" w:rsidP="002A56C3">
      <w:pPr>
        <w:rPr>
          <w:iCs/>
        </w:rPr>
      </w:pPr>
      <w:proofErr w:type="spellStart"/>
      <w:r>
        <w:rPr>
          <w:iCs/>
        </w:rPr>
        <w:t>Poslednji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slučaj</w:t>
      </w:r>
      <w:proofErr w:type="spellEnd"/>
      <w:r>
        <w:rPr>
          <w:iCs/>
        </w:rPr>
        <w:t xml:space="preserve"> u </w:t>
      </w:r>
      <w:proofErr w:type="spellStart"/>
      <w:r>
        <w:rPr>
          <w:iCs/>
        </w:rPr>
        <w:t>kome</w:t>
      </w:r>
      <w:proofErr w:type="spellEnd"/>
      <w:r>
        <w:rPr>
          <w:iCs/>
        </w:rPr>
        <w:t xml:space="preserve"> je </w:t>
      </w:r>
      <w:proofErr w:type="spellStart"/>
      <w:r>
        <w:rPr>
          <w:iCs/>
        </w:rPr>
        <w:t>konstatovano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kršenje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Kodeksa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novinara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odnosio</w:t>
      </w:r>
      <w:proofErr w:type="spellEnd"/>
      <w:r>
        <w:rPr>
          <w:iCs/>
        </w:rPr>
        <w:t xml:space="preserve"> se </w:t>
      </w:r>
      <w:proofErr w:type="spellStart"/>
      <w:proofErr w:type="gramStart"/>
      <w:r>
        <w:rPr>
          <w:iCs/>
        </w:rPr>
        <w:t>na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intervju</w:t>
      </w:r>
      <w:proofErr w:type="spellEnd"/>
      <w:r>
        <w:rPr>
          <w:iCs/>
        </w:rPr>
        <w:t xml:space="preserve"> u </w:t>
      </w:r>
      <w:proofErr w:type="spellStart"/>
      <w:r>
        <w:rPr>
          <w:iCs/>
        </w:rPr>
        <w:t>kome</w:t>
      </w:r>
      <w:proofErr w:type="spellEnd"/>
      <w:r>
        <w:rPr>
          <w:iCs/>
        </w:rPr>
        <w:t xml:space="preserve"> je </w:t>
      </w:r>
      <w:proofErr w:type="spellStart"/>
      <w:r>
        <w:rPr>
          <w:iCs/>
        </w:rPr>
        <w:t>novinar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dopisao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pojedine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djelove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intervjua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bez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prethodne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saglasnosti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osobe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koja</w:t>
      </w:r>
      <w:proofErr w:type="spellEnd"/>
      <w:r>
        <w:rPr>
          <w:iCs/>
        </w:rPr>
        <w:t xml:space="preserve"> je </w:t>
      </w:r>
      <w:proofErr w:type="spellStart"/>
      <w:r>
        <w:rPr>
          <w:iCs/>
        </w:rPr>
        <w:t>intervjuisana</w:t>
      </w:r>
      <w:proofErr w:type="spellEnd"/>
      <w:r>
        <w:rPr>
          <w:iCs/>
        </w:rPr>
        <w:t xml:space="preserve">. Na </w:t>
      </w:r>
      <w:proofErr w:type="spellStart"/>
      <w:r>
        <w:rPr>
          <w:iCs/>
        </w:rPr>
        <w:t>ovaj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način</w:t>
      </w:r>
      <w:proofErr w:type="spellEnd"/>
      <w:r>
        <w:rPr>
          <w:iCs/>
        </w:rPr>
        <w:t xml:space="preserve"> je </w:t>
      </w:r>
      <w:proofErr w:type="spellStart"/>
      <w:r>
        <w:rPr>
          <w:iCs/>
        </w:rPr>
        <w:t>novinar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prekršio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načelo</w:t>
      </w:r>
      <w:proofErr w:type="spellEnd"/>
      <w:r>
        <w:rPr>
          <w:iCs/>
        </w:rPr>
        <w:t xml:space="preserve"> II, </w:t>
      </w:r>
      <w:proofErr w:type="spellStart"/>
      <w:r>
        <w:rPr>
          <w:iCs/>
        </w:rPr>
        <w:t>odnosno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smjernicu</w:t>
      </w:r>
      <w:proofErr w:type="spellEnd"/>
      <w:r>
        <w:rPr>
          <w:iCs/>
        </w:rPr>
        <w:t xml:space="preserve"> 2.2 </w:t>
      </w:r>
      <w:proofErr w:type="spellStart"/>
      <w:r>
        <w:rPr>
          <w:iCs/>
        </w:rPr>
        <w:t>koja</w:t>
      </w:r>
      <w:proofErr w:type="spellEnd"/>
      <w:r>
        <w:rPr>
          <w:iCs/>
        </w:rPr>
        <w:t xml:space="preserve"> se </w:t>
      </w:r>
      <w:proofErr w:type="spellStart"/>
      <w:r>
        <w:rPr>
          <w:iCs/>
        </w:rPr>
        <w:t>odnosi</w:t>
      </w:r>
      <w:proofErr w:type="spellEnd"/>
      <w:r>
        <w:rPr>
          <w:iCs/>
        </w:rPr>
        <w:t xml:space="preserve"> </w:t>
      </w:r>
      <w:proofErr w:type="spellStart"/>
      <w:proofErr w:type="gramStart"/>
      <w:r>
        <w:rPr>
          <w:iCs/>
        </w:rPr>
        <w:t>na</w:t>
      </w:r>
      <w:proofErr w:type="spellEnd"/>
      <w:proofErr w:type="gramEnd"/>
      <w:r>
        <w:rPr>
          <w:iCs/>
        </w:rPr>
        <w:t xml:space="preserve"> </w:t>
      </w:r>
      <w:proofErr w:type="spellStart"/>
      <w:r w:rsidR="0041567D">
        <w:rPr>
          <w:iCs/>
        </w:rPr>
        <w:t>pisanje</w:t>
      </w:r>
      <w:proofErr w:type="spellEnd"/>
      <w:r w:rsidR="0041567D">
        <w:rPr>
          <w:iCs/>
        </w:rPr>
        <w:t xml:space="preserve"> </w:t>
      </w:r>
      <w:proofErr w:type="spellStart"/>
      <w:r w:rsidR="0041567D">
        <w:rPr>
          <w:iCs/>
        </w:rPr>
        <w:t>intervjua</w:t>
      </w:r>
      <w:proofErr w:type="spellEnd"/>
      <w:r w:rsidR="0041567D">
        <w:rPr>
          <w:iCs/>
        </w:rPr>
        <w:t xml:space="preserve">, </w:t>
      </w:r>
      <w:proofErr w:type="spellStart"/>
      <w:r w:rsidR="0041567D">
        <w:rPr>
          <w:iCs/>
        </w:rPr>
        <w:t>kao</w:t>
      </w:r>
      <w:proofErr w:type="spellEnd"/>
      <w:r w:rsidR="0041567D">
        <w:rPr>
          <w:iCs/>
        </w:rPr>
        <w:t xml:space="preserve"> </w:t>
      </w:r>
      <w:proofErr w:type="spellStart"/>
      <w:r w:rsidR="0041567D">
        <w:rPr>
          <w:iCs/>
        </w:rPr>
        <w:t>posebne</w:t>
      </w:r>
      <w:proofErr w:type="spellEnd"/>
      <w:r w:rsidR="0041567D">
        <w:rPr>
          <w:iCs/>
        </w:rPr>
        <w:t xml:space="preserve"> </w:t>
      </w:r>
      <w:proofErr w:type="spellStart"/>
      <w:r w:rsidR="0041567D">
        <w:rPr>
          <w:iCs/>
        </w:rPr>
        <w:t>novinarske</w:t>
      </w:r>
      <w:proofErr w:type="spellEnd"/>
      <w:r w:rsidR="0041567D">
        <w:rPr>
          <w:iCs/>
        </w:rPr>
        <w:t xml:space="preserve"> </w:t>
      </w:r>
      <w:proofErr w:type="spellStart"/>
      <w:r w:rsidR="0041567D">
        <w:rPr>
          <w:iCs/>
        </w:rPr>
        <w:t>forme</w:t>
      </w:r>
      <w:proofErr w:type="spellEnd"/>
      <w:r w:rsidR="0041567D">
        <w:rPr>
          <w:iCs/>
        </w:rPr>
        <w:t>.</w:t>
      </w:r>
    </w:p>
    <w:p w:rsidR="001057AE" w:rsidRDefault="001057AE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2C5339" w:rsidRDefault="002C5339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3B00BC" w:rsidRDefault="002624C2" w:rsidP="002624C2">
      <w:pPr>
        <w:shd w:val="clear" w:color="auto" w:fill="FFFFFF"/>
        <w:autoSpaceDE w:val="0"/>
        <w:autoSpaceDN w:val="0"/>
        <w:jc w:val="both"/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toku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prethodne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nastavljen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 w:rsidR="00DE1265">
        <w:rPr>
          <w:color w:val="000000"/>
        </w:rPr>
        <w:t>Zakonu</w:t>
      </w:r>
      <w:proofErr w:type="spellEnd"/>
      <w:r w:rsidR="00DE1265">
        <w:rPr>
          <w:color w:val="000000"/>
        </w:rPr>
        <w:t xml:space="preserve"> o </w:t>
      </w:r>
      <w:proofErr w:type="spellStart"/>
      <w:r w:rsidR="00F43630">
        <w:rPr>
          <w:color w:val="000000"/>
        </w:rPr>
        <w:t>audiovizuelnim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medijskim</w:t>
      </w:r>
      <w:proofErr w:type="spellEnd"/>
      <w:r w:rsidR="00F43630">
        <w:rPr>
          <w:color w:val="000000"/>
        </w:rPr>
        <w:t xml:space="preserve"> </w:t>
      </w:r>
      <w:proofErr w:type="spellStart"/>
      <w:r w:rsidR="00F43630">
        <w:rPr>
          <w:color w:val="000000"/>
        </w:rPr>
        <w:t>uslugama</w:t>
      </w:r>
      <w:proofErr w:type="spellEnd"/>
      <w:r>
        <w:rPr>
          <w:color w:val="000000"/>
        </w:rPr>
        <w:t xml:space="preserve"> </w:t>
      </w:r>
      <w:proofErr w:type="spellStart"/>
      <w:r w:rsidR="005E5575">
        <w:rPr>
          <w:color w:val="000000"/>
        </w:rPr>
        <w:t>i</w:t>
      </w:r>
      <w:proofErr w:type="spellEnd"/>
      <w:r>
        <w:rPr>
          <w:color w:val="000000"/>
        </w:rPr>
        <w:t xml:space="preserve"> MSS je </w:t>
      </w:r>
      <w:proofErr w:type="spellStart"/>
      <w:r>
        <w:rPr>
          <w:color w:val="000000"/>
        </w:rPr>
        <w:t>aktivno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</w:t>
      </w:r>
      <w:r w:rsidR="005E5575">
        <w:rPr>
          <w:color w:val="000000"/>
        </w:rPr>
        <w:t>s</w:t>
      </w:r>
      <w:r>
        <w:rPr>
          <w:color w:val="000000"/>
        </w:rPr>
        <w:t>tvovao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njemu</w:t>
      </w:r>
      <w:proofErr w:type="spellEnd"/>
      <w:r w:rsidR="00DE1265">
        <w:rPr>
          <w:color w:val="000000"/>
        </w:rPr>
        <w:t xml:space="preserve">. </w:t>
      </w:r>
      <w:proofErr w:type="spellStart"/>
      <w:r>
        <w:rPr>
          <w:color w:val="000000"/>
        </w:rPr>
        <w:t>Takođe</w:t>
      </w:r>
      <w:proofErr w:type="spellEnd"/>
      <w:r w:rsidR="005E5575">
        <w:rPr>
          <w:color w:val="000000"/>
        </w:rPr>
        <w:t>,</w:t>
      </w:r>
      <w:r>
        <w:rPr>
          <w:color w:val="000000"/>
        </w:rPr>
        <w:t xml:space="preserve"> u </w:t>
      </w:r>
      <w:proofErr w:type="spellStart"/>
      <w:r>
        <w:rPr>
          <w:color w:val="000000"/>
        </w:rPr>
        <w:t>toku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ponovo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medijima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Zakonu</w:t>
      </w:r>
      <w:proofErr w:type="spellEnd"/>
      <w:r>
        <w:rPr>
          <w:color w:val="000000"/>
        </w:rPr>
        <w:t xml:space="preserve"> o RTCG. </w:t>
      </w:r>
      <w:proofErr w:type="gramStart"/>
      <w:r w:rsidR="005E5575">
        <w:rPr>
          <w:color w:val="000000"/>
        </w:rPr>
        <w:t xml:space="preserve">Ova </w:t>
      </w:r>
      <w:proofErr w:type="spellStart"/>
      <w:r w:rsidR="005E5575">
        <w:rPr>
          <w:color w:val="000000"/>
        </w:rPr>
        <w:t>dva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poslednja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zakona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su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usvojena</w:t>
      </w:r>
      <w:proofErr w:type="spellEnd"/>
      <w:r w:rsidR="005E5575">
        <w:rPr>
          <w:color w:val="000000"/>
        </w:rPr>
        <w:t xml:space="preserve"> u </w:t>
      </w:r>
      <w:proofErr w:type="spellStart"/>
      <w:r w:rsidR="005E5575">
        <w:rPr>
          <w:color w:val="000000"/>
        </w:rPr>
        <w:t>parlamentu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polovinom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godine</w:t>
      </w:r>
      <w:proofErr w:type="spellEnd"/>
      <w:r w:rsidR="005E5575">
        <w:rPr>
          <w:color w:val="000000"/>
        </w:rPr>
        <w:t xml:space="preserve">, </w:t>
      </w:r>
      <w:proofErr w:type="spellStart"/>
      <w:r w:rsidR="005E5575">
        <w:rPr>
          <w:color w:val="000000"/>
        </w:rPr>
        <w:t>dok</w:t>
      </w:r>
      <w:proofErr w:type="spellEnd"/>
      <w:r w:rsidR="005E5575">
        <w:rPr>
          <w:color w:val="000000"/>
        </w:rPr>
        <w:t xml:space="preserve"> je </w:t>
      </w:r>
      <w:proofErr w:type="spellStart"/>
      <w:r w:rsidR="005E5575">
        <w:rPr>
          <w:color w:val="000000"/>
        </w:rPr>
        <w:t>zakon</w:t>
      </w:r>
      <w:proofErr w:type="spellEnd"/>
      <w:r w:rsidR="005E5575">
        <w:rPr>
          <w:color w:val="000000"/>
        </w:rPr>
        <w:t xml:space="preserve"> o AVMS </w:t>
      </w:r>
      <w:proofErr w:type="spellStart"/>
      <w:r w:rsidR="005E5575">
        <w:rPr>
          <w:color w:val="000000"/>
        </w:rPr>
        <w:t>još</w:t>
      </w:r>
      <w:proofErr w:type="spellEnd"/>
      <w:r w:rsidR="005E5575">
        <w:rPr>
          <w:color w:val="000000"/>
        </w:rPr>
        <w:t xml:space="preserve"> u procedure </w:t>
      </w:r>
      <w:proofErr w:type="spellStart"/>
      <w:r w:rsidR="005E5575">
        <w:rPr>
          <w:color w:val="000000"/>
        </w:rPr>
        <w:t>kod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experata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Savjeta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Evrope</w:t>
      </w:r>
      <w:proofErr w:type="spellEnd"/>
      <w:r w:rsidR="005E5575">
        <w:rPr>
          <w:color w:val="000000"/>
        </w:rPr>
        <w:t>.</w:t>
      </w:r>
      <w:proofErr w:type="gramEnd"/>
      <w:r w:rsidR="005E5575">
        <w:rPr>
          <w:color w:val="000000"/>
        </w:rPr>
        <w:t xml:space="preserve"> </w:t>
      </w:r>
      <w:proofErr w:type="spellStart"/>
      <w:proofErr w:type="gramStart"/>
      <w:r w:rsidR="005E5575">
        <w:rPr>
          <w:color w:val="000000"/>
        </w:rPr>
        <w:t>Predstavnik</w:t>
      </w:r>
      <w:proofErr w:type="spellEnd"/>
      <w:r w:rsidR="005E5575">
        <w:rPr>
          <w:color w:val="000000"/>
        </w:rPr>
        <w:t xml:space="preserve"> MSS-a je </w:t>
      </w:r>
      <w:proofErr w:type="spellStart"/>
      <w:r w:rsidR="005E5575">
        <w:rPr>
          <w:color w:val="000000"/>
        </w:rPr>
        <w:t>aktivno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učestvovao</w:t>
      </w:r>
      <w:proofErr w:type="spellEnd"/>
      <w:r w:rsidR="005E5575">
        <w:rPr>
          <w:color w:val="000000"/>
        </w:rPr>
        <w:t xml:space="preserve"> u </w:t>
      </w:r>
      <w:proofErr w:type="spellStart"/>
      <w:r w:rsidR="005E5575">
        <w:rPr>
          <w:color w:val="000000"/>
        </w:rPr>
        <w:t>izradi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svih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ovih</w:t>
      </w:r>
      <w:proofErr w:type="spellEnd"/>
      <w:r w:rsidR="005E5575">
        <w:rPr>
          <w:color w:val="000000"/>
        </w:rPr>
        <w:t xml:space="preserve"> </w:t>
      </w:r>
      <w:proofErr w:type="spellStart"/>
      <w:r w:rsidR="005E5575">
        <w:rPr>
          <w:color w:val="000000"/>
        </w:rPr>
        <w:t>zakona</w:t>
      </w:r>
      <w:proofErr w:type="spellEnd"/>
      <w:r w:rsidR="005E5575">
        <w:rPr>
          <w:color w:val="000000"/>
        </w:rPr>
        <w:t>.</w:t>
      </w:r>
      <w:proofErr w:type="gramEnd"/>
    </w:p>
    <w:p w:rsidR="003B00BC" w:rsidRDefault="003B00BC" w:rsidP="00DE1265">
      <w:pPr>
        <w:autoSpaceDE w:val="0"/>
        <w:autoSpaceDN w:val="0"/>
        <w:adjustRightInd w:val="0"/>
      </w:pPr>
    </w:p>
    <w:p w:rsidR="00DE1265" w:rsidRDefault="005E5575" w:rsidP="005E5575">
      <w:pPr>
        <w:rPr>
          <w:color w:val="000000"/>
        </w:rPr>
      </w:pPr>
      <w:proofErr w:type="spellStart"/>
      <w:proofErr w:type="gramStart"/>
      <w:r>
        <w:t>Epidemija</w:t>
      </w:r>
      <w:proofErr w:type="spellEnd"/>
      <w:r>
        <w:t xml:space="preserve"> </w:t>
      </w:r>
      <w:proofErr w:type="spellStart"/>
      <w:r>
        <w:t>korona</w:t>
      </w:r>
      <w:proofErr w:type="spellEnd"/>
      <w:r>
        <w:t xml:space="preserve"> </w:t>
      </w:r>
      <w:proofErr w:type="spellStart"/>
      <w:r>
        <w:t>virusa</w:t>
      </w:r>
      <w:proofErr w:type="spellEnd"/>
      <w:r>
        <w:t xml:space="preserve"> je </w:t>
      </w:r>
      <w:proofErr w:type="spellStart"/>
      <w:r>
        <w:t>zaustavila</w:t>
      </w:r>
      <w:proofErr w:type="spellEnd"/>
      <w:r>
        <w:t xml:space="preserve"> </w:t>
      </w:r>
      <w:proofErr w:type="spellStart"/>
      <w:r>
        <w:t>mnoge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  <w:proofErr w:type="gramEnd"/>
      <w:r>
        <w:t xml:space="preserve"> </w:t>
      </w:r>
      <w:proofErr w:type="spellStart"/>
      <w:r>
        <w:t>Tako</w:t>
      </w:r>
      <w:proofErr w:type="spellEnd"/>
      <w:r>
        <w:t xml:space="preserve"> se </w:t>
      </w:r>
      <w:proofErr w:type="spellStart"/>
      <w:r>
        <w:t>desilo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 w:rsidR="003A5A37">
        <w:rPr>
          <w:color w:val="000000"/>
        </w:rPr>
        <w:t>započe</w:t>
      </w:r>
      <w:r>
        <w:rPr>
          <w:color w:val="000000"/>
        </w:rPr>
        <w:t>ti</w:t>
      </w:r>
      <w:proofErr w:type="spell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rad</w:t>
      </w:r>
      <w:proofErr w:type="spellEnd"/>
      <w:r w:rsidR="003A5A37">
        <w:rPr>
          <w:color w:val="000000"/>
        </w:rPr>
        <w:t xml:space="preserve"> </w:t>
      </w:r>
      <w:proofErr w:type="spellStart"/>
      <w:proofErr w:type="gramStart"/>
      <w:r w:rsidR="003A5A37">
        <w:rPr>
          <w:color w:val="000000"/>
        </w:rPr>
        <w:t>na</w:t>
      </w:r>
      <w:proofErr w:type="spellEnd"/>
      <w:proofErr w:type="gram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izradi</w:t>
      </w:r>
      <w:proofErr w:type="spell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Vodiča</w:t>
      </w:r>
      <w:proofErr w:type="spellEnd"/>
      <w:r w:rsidR="003A5A37">
        <w:rPr>
          <w:color w:val="000000"/>
        </w:rPr>
        <w:t xml:space="preserve"> za </w:t>
      </w:r>
      <w:proofErr w:type="spellStart"/>
      <w:r w:rsidR="003A5A37">
        <w:rPr>
          <w:color w:val="000000"/>
        </w:rPr>
        <w:t>izvještavanje</w:t>
      </w:r>
      <w:proofErr w:type="spellEnd"/>
      <w:r w:rsidR="003A5A37">
        <w:rPr>
          <w:color w:val="000000"/>
        </w:rPr>
        <w:t xml:space="preserve"> </w:t>
      </w:r>
      <w:proofErr w:type="spellStart"/>
      <w:r w:rsidR="003A5A37">
        <w:rPr>
          <w:color w:val="000000"/>
        </w:rPr>
        <w:t>medija</w:t>
      </w:r>
      <w:proofErr w:type="spellEnd"/>
      <w:r w:rsidR="003A5A37">
        <w:rPr>
          <w:color w:val="000000"/>
        </w:rPr>
        <w:t xml:space="preserve"> u </w:t>
      </w:r>
      <w:proofErr w:type="spellStart"/>
      <w:r w:rsidR="003A5A37">
        <w:rPr>
          <w:color w:val="000000"/>
        </w:rPr>
        <w:t>predizbornom</w:t>
      </w:r>
      <w:proofErr w:type="spellEnd"/>
      <w:r w:rsidR="003A5A37">
        <w:rPr>
          <w:color w:val="000000"/>
        </w:rPr>
        <w:t xml:space="preserve"> period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odložen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narednu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godinu</w:t>
      </w:r>
      <w:proofErr w:type="spellEnd"/>
      <w:r w:rsidR="003A5A37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međunarodni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fizički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skupovi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odloženi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predstavnici</w:t>
      </w:r>
      <w:proofErr w:type="spellEnd"/>
      <w:r>
        <w:rPr>
          <w:color w:val="000000"/>
        </w:rPr>
        <w:t xml:space="preserve"> MSS-a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toku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učetvovali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više</w:t>
      </w:r>
      <w:proofErr w:type="spellEnd"/>
      <w:r>
        <w:rPr>
          <w:color w:val="000000"/>
        </w:rPr>
        <w:t xml:space="preserve"> online </w:t>
      </w:r>
      <w:proofErr w:type="spellStart"/>
      <w:r>
        <w:rPr>
          <w:color w:val="000000"/>
        </w:rPr>
        <w:t>skupova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organizovani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zoom </w:t>
      </w:r>
      <w:proofErr w:type="spellStart"/>
      <w:r>
        <w:rPr>
          <w:color w:val="000000"/>
        </w:rPr>
        <w:t>aplikacije</w:t>
      </w:r>
      <w:proofErr w:type="spellEnd"/>
      <w:r>
        <w:rPr>
          <w:color w:val="000000"/>
        </w:rPr>
        <w:t>.</w:t>
      </w: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DE1265" w:rsidRDefault="0041567D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Epidemija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virusa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generalno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uticala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smanjenje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Medijskog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savjeta</w:t>
      </w:r>
      <w:proofErr w:type="spellEnd"/>
      <w:r>
        <w:rPr>
          <w:color w:val="000000"/>
        </w:rPr>
        <w:t xml:space="preserve"> za </w:t>
      </w:r>
      <w:proofErr w:type="spellStart"/>
      <w:r w:rsidR="00ED18E6">
        <w:rPr>
          <w:color w:val="000000"/>
        </w:rPr>
        <w:t>samoregulaciju</w:t>
      </w:r>
      <w:proofErr w:type="spellEnd"/>
      <w:r w:rsidR="00ED18E6">
        <w:rPr>
          <w:color w:val="000000"/>
        </w:rPr>
        <w:t xml:space="preserve"> pa je </w:t>
      </w:r>
      <w:proofErr w:type="spellStart"/>
      <w:r w:rsidR="00ED18E6">
        <w:rPr>
          <w:color w:val="000000"/>
        </w:rPr>
        <w:t>samim</w:t>
      </w:r>
      <w:proofErr w:type="spellEnd"/>
      <w:r w:rsidR="00ED18E6">
        <w:rPr>
          <w:color w:val="000000"/>
        </w:rPr>
        <w:t xml:space="preserve"> </w:t>
      </w:r>
      <w:proofErr w:type="spellStart"/>
      <w:r w:rsidR="00ED18E6">
        <w:rPr>
          <w:color w:val="000000"/>
        </w:rPr>
        <w:t>tim</w:t>
      </w:r>
      <w:proofErr w:type="spellEnd"/>
      <w:r w:rsidR="00ED18E6">
        <w:rPr>
          <w:color w:val="000000"/>
        </w:rPr>
        <w:t xml:space="preserve"> 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ovaj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izvještaj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kraći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što</w:t>
      </w:r>
      <w:proofErr w:type="spellEnd"/>
      <w:r>
        <w:rPr>
          <w:color w:val="000000"/>
        </w:rPr>
        <w:t xml:space="preserve"> je to bio </w:t>
      </w:r>
      <w:proofErr w:type="spellStart"/>
      <w:r>
        <w:rPr>
          <w:color w:val="000000"/>
        </w:rPr>
        <w:t>slučaj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prethodnih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godina</w:t>
      </w:r>
      <w:proofErr w:type="spellEnd"/>
      <w:r>
        <w:rPr>
          <w:color w:val="000000"/>
        </w:rPr>
        <w:t>.</w:t>
      </w:r>
    </w:p>
    <w:p w:rsidR="00DE1265" w:rsidRDefault="00DE1265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411997" w:rsidRDefault="00411997" w:rsidP="00411997"/>
    <w:p w:rsidR="00411997" w:rsidRDefault="00411997" w:rsidP="00411997"/>
    <w:p w:rsidR="00411997" w:rsidRDefault="00411997" w:rsidP="00411997">
      <w:pPr>
        <w:jc w:val="right"/>
      </w:pPr>
      <w:r>
        <w:tab/>
      </w:r>
      <w:proofErr w:type="spellStart"/>
      <w:r>
        <w:t>Ranko</w:t>
      </w:r>
      <w:proofErr w:type="spellEnd"/>
      <w:r>
        <w:t xml:space="preserve"> </w:t>
      </w:r>
      <w:proofErr w:type="spellStart"/>
      <w:r>
        <w:t>Vujović</w:t>
      </w:r>
      <w:proofErr w:type="spellEnd"/>
    </w:p>
    <w:p w:rsidR="00411997" w:rsidRDefault="00411997" w:rsidP="00411997">
      <w:pPr>
        <w:jc w:val="right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sekretar</w:t>
      </w:r>
      <w:proofErr w:type="spellEnd"/>
    </w:p>
    <w:p w:rsidR="00411997" w:rsidRDefault="00411997" w:rsidP="00411997">
      <w:pPr>
        <w:jc w:val="right"/>
      </w:pPr>
      <w:r>
        <w:t xml:space="preserve">Medijski savjet za </w:t>
      </w:r>
      <w:proofErr w:type="spellStart"/>
      <w:r>
        <w:t>samoregulaciju</w:t>
      </w:r>
      <w:proofErr w:type="spellEnd"/>
    </w:p>
    <w:p w:rsidR="00010422" w:rsidRPr="00411997" w:rsidRDefault="00010422" w:rsidP="00411997">
      <w:pPr>
        <w:tabs>
          <w:tab w:val="left" w:pos="7728"/>
        </w:tabs>
      </w:pPr>
    </w:p>
    <w:sectPr w:rsidR="00010422" w:rsidRPr="00411997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010B"/>
    <w:rsid w:val="00010422"/>
    <w:rsid w:val="00051908"/>
    <w:rsid w:val="00064E80"/>
    <w:rsid w:val="001057AE"/>
    <w:rsid w:val="00106A30"/>
    <w:rsid w:val="0019010B"/>
    <w:rsid w:val="002624C2"/>
    <w:rsid w:val="002A56C3"/>
    <w:rsid w:val="002C4F82"/>
    <w:rsid w:val="002C5339"/>
    <w:rsid w:val="002C6B1A"/>
    <w:rsid w:val="002C6DCB"/>
    <w:rsid w:val="002E6EB1"/>
    <w:rsid w:val="003A5A37"/>
    <w:rsid w:val="003B00BC"/>
    <w:rsid w:val="00411997"/>
    <w:rsid w:val="0041567D"/>
    <w:rsid w:val="00450979"/>
    <w:rsid w:val="00492187"/>
    <w:rsid w:val="00565BC2"/>
    <w:rsid w:val="005E5575"/>
    <w:rsid w:val="00715942"/>
    <w:rsid w:val="00735437"/>
    <w:rsid w:val="0087384F"/>
    <w:rsid w:val="008F7867"/>
    <w:rsid w:val="009251FC"/>
    <w:rsid w:val="00956DD0"/>
    <w:rsid w:val="00C178EE"/>
    <w:rsid w:val="00C54AE3"/>
    <w:rsid w:val="00DE1265"/>
    <w:rsid w:val="00E40C40"/>
    <w:rsid w:val="00EB6A3B"/>
    <w:rsid w:val="00ED18E6"/>
    <w:rsid w:val="00F4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2021-03-08T14:55:00Z</cp:lastPrinted>
  <dcterms:created xsi:type="dcterms:W3CDTF">2021-12-09T11:44:00Z</dcterms:created>
  <dcterms:modified xsi:type="dcterms:W3CDTF">2021-12-09T11:44:00Z</dcterms:modified>
</cp:coreProperties>
</file>